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E1AAC" w14:textId="6C953647" w:rsidR="006A7235" w:rsidRPr="00633BA6" w:rsidRDefault="00633BA6" w:rsidP="00633BA6">
      <w:pPr>
        <w:pStyle w:val="TableParagraph"/>
        <w:ind w:left="0" w:right="52"/>
        <w:jc w:val="both"/>
        <w:rPr>
          <w:rFonts w:asciiTheme="minorHAnsi" w:hAnsiTheme="minorHAnsi"/>
          <w:b/>
          <w:bCs/>
          <w:color w:val="000000"/>
          <w:sz w:val="32"/>
          <w:szCs w:val="32"/>
        </w:rPr>
      </w:pPr>
      <w:r w:rsidRPr="00633BA6">
        <w:rPr>
          <w:rFonts w:asciiTheme="minorHAnsi" w:hAnsiTheme="minorHAnsi"/>
          <w:b/>
          <w:bCs/>
          <w:color w:val="000000"/>
          <w:sz w:val="32"/>
          <w:szCs w:val="32"/>
        </w:rPr>
        <w:t xml:space="preserve">Thématiques </w:t>
      </w:r>
      <w:proofErr w:type="spellStart"/>
      <w:r w:rsidRPr="00633BA6">
        <w:rPr>
          <w:rFonts w:asciiTheme="minorHAnsi" w:hAnsiTheme="minorHAnsi"/>
          <w:b/>
          <w:bCs/>
          <w:color w:val="000000"/>
          <w:sz w:val="32"/>
          <w:szCs w:val="32"/>
        </w:rPr>
        <w:t>Cemeb</w:t>
      </w:r>
      <w:proofErr w:type="spellEnd"/>
    </w:p>
    <w:p w14:paraId="3043DF51" w14:textId="77777777" w:rsidR="00633BA6" w:rsidRPr="005D1069" w:rsidRDefault="00633BA6" w:rsidP="00633BA6">
      <w:pPr>
        <w:pStyle w:val="TableParagraph"/>
        <w:ind w:left="0" w:right="52"/>
        <w:jc w:val="both"/>
        <w:rPr>
          <w:rFonts w:asciiTheme="minorHAnsi" w:hAnsiTheme="minorHAnsi"/>
          <w:bCs/>
          <w:color w:val="000000"/>
          <w:sz w:val="22"/>
          <w:szCs w:val="22"/>
        </w:rPr>
      </w:pPr>
    </w:p>
    <w:p w14:paraId="4941E165" w14:textId="77777777" w:rsidR="006A7235" w:rsidRPr="005D1069" w:rsidRDefault="006A7235" w:rsidP="0096515D">
      <w:pPr>
        <w:pStyle w:val="TableParagraph"/>
        <w:ind w:left="0" w:right="52"/>
        <w:jc w:val="both"/>
        <w:rPr>
          <w:rFonts w:asciiTheme="minorHAnsi" w:hAnsiTheme="minorHAnsi"/>
          <w:bCs/>
          <w:color w:val="000000"/>
          <w:sz w:val="22"/>
          <w:szCs w:val="22"/>
        </w:rPr>
      </w:pPr>
      <w:r w:rsidRPr="005D1069">
        <w:rPr>
          <w:rFonts w:asciiTheme="minorHAnsi" w:hAnsiTheme="minorHAnsi" w:cs="Times New Roman"/>
          <w:bCs/>
          <w:color w:val="000000"/>
          <w:sz w:val="22"/>
          <w:szCs w:val="22"/>
          <w:lang w:eastAsia="en-US"/>
        </w:rPr>
        <w:t>Les recherches du Centre Méditerranéen de l’Environnement et de la Biodiversité (</w:t>
      </w:r>
      <w:proofErr w:type="spellStart"/>
      <w:r w:rsidRPr="005D1069">
        <w:rPr>
          <w:rFonts w:asciiTheme="minorHAnsi" w:hAnsiTheme="minorHAnsi" w:cs="Times New Roman"/>
          <w:bCs/>
          <w:color w:val="000000"/>
          <w:sz w:val="22"/>
          <w:szCs w:val="22"/>
          <w:lang w:eastAsia="en-US"/>
        </w:rPr>
        <w:t>LabEx</w:t>
      </w:r>
      <w:proofErr w:type="spellEnd"/>
      <w:r w:rsidRPr="005D1069">
        <w:rPr>
          <w:rFonts w:asciiTheme="minorHAnsi" w:hAnsiTheme="minorHAnsi"/>
          <w:bCs/>
          <w:color w:val="000000"/>
          <w:sz w:val="22"/>
          <w:szCs w:val="22"/>
        </w:rPr>
        <w:t xml:space="preserve"> </w:t>
      </w:r>
      <w:proofErr w:type="spellStart"/>
      <w:r w:rsidRPr="005D1069">
        <w:rPr>
          <w:rFonts w:asciiTheme="minorHAnsi" w:hAnsiTheme="minorHAnsi" w:cs="Times New Roman"/>
          <w:bCs/>
          <w:color w:val="000000"/>
          <w:sz w:val="22"/>
          <w:szCs w:val="22"/>
          <w:lang w:eastAsia="en-US"/>
        </w:rPr>
        <w:t>CeMEB</w:t>
      </w:r>
      <w:proofErr w:type="spellEnd"/>
      <w:r w:rsidRPr="005D1069">
        <w:rPr>
          <w:rFonts w:asciiTheme="minorHAnsi" w:hAnsiTheme="minorHAnsi" w:cs="Times New Roman"/>
          <w:bCs/>
          <w:color w:val="000000"/>
          <w:sz w:val="22"/>
          <w:szCs w:val="22"/>
          <w:lang w:eastAsia="en-US"/>
        </w:rPr>
        <w:t xml:space="preserve"> </w:t>
      </w:r>
      <w:r w:rsidRPr="005D1069">
        <w:rPr>
          <w:rFonts w:asciiTheme="minorHAnsi" w:hAnsiTheme="minorHAnsi"/>
          <w:bCs/>
          <w:color w:val="000000"/>
          <w:sz w:val="22"/>
          <w:szCs w:val="22"/>
        </w:rPr>
        <w:t xml:space="preserve">- </w:t>
      </w:r>
      <w:hyperlink r:id="rId7" w:history="1">
        <w:r w:rsidRPr="005D1069">
          <w:rPr>
            <w:rStyle w:val="Lienhypertexte"/>
            <w:rFonts w:asciiTheme="minorHAnsi" w:hAnsiTheme="minorHAnsi" w:cs="Calibri"/>
            <w:bCs/>
            <w:sz w:val="22"/>
            <w:szCs w:val="22"/>
          </w:rPr>
          <w:t>http://www.labex-cemeb.org</w:t>
        </w:r>
      </w:hyperlink>
      <w:r w:rsidRPr="005D1069">
        <w:rPr>
          <w:rFonts w:asciiTheme="minorHAnsi" w:hAnsiTheme="minorHAnsi" w:cs="Times New Roman"/>
          <w:bCs/>
          <w:color w:val="000000"/>
          <w:sz w:val="22"/>
          <w:szCs w:val="22"/>
          <w:lang w:eastAsia="en-US"/>
        </w:rPr>
        <w:t>)</w:t>
      </w:r>
      <w:r w:rsidRPr="005D1069">
        <w:rPr>
          <w:rFonts w:asciiTheme="minorHAnsi" w:hAnsiTheme="minorHAnsi"/>
          <w:bCs/>
          <w:color w:val="000000"/>
          <w:sz w:val="22"/>
          <w:szCs w:val="22"/>
        </w:rPr>
        <w:t xml:space="preserve"> </w:t>
      </w:r>
      <w:r w:rsidRPr="005D1069">
        <w:rPr>
          <w:rFonts w:asciiTheme="minorHAnsi" w:hAnsiTheme="minorHAnsi" w:cs="Times New Roman"/>
          <w:bCs/>
          <w:color w:val="000000"/>
          <w:sz w:val="22"/>
          <w:szCs w:val="22"/>
          <w:lang w:eastAsia="en-US"/>
        </w:rPr>
        <w:t>s’intéressent à la dynamique et au fonctionnement de la biodiversité et des écosystèmes dans un contexte de changements environnementaux marqués, induits en particulier par les activités humaines. Ses activités s’articulent autour de 4 grands thèmes :</w:t>
      </w:r>
      <w:r w:rsidRPr="005D1069">
        <w:rPr>
          <w:rFonts w:asciiTheme="minorHAnsi" w:hAnsiTheme="minorHAnsi"/>
          <w:bCs/>
          <w:color w:val="000000"/>
          <w:sz w:val="22"/>
          <w:szCs w:val="22"/>
        </w:rPr>
        <w:t xml:space="preserve"> </w:t>
      </w:r>
    </w:p>
    <w:p w14:paraId="7F70C045" w14:textId="77777777" w:rsidR="006A7235" w:rsidRPr="005D1069" w:rsidRDefault="006A7235" w:rsidP="0096515D">
      <w:pPr>
        <w:pStyle w:val="TableParagraph"/>
        <w:ind w:left="0" w:right="52"/>
        <w:jc w:val="both"/>
        <w:rPr>
          <w:rFonts w:asciiTheme="minorHAnsi" w:hAnsiTheme="minorHAnsi"/>
          <w:bCs/>
          <w:color w:val="000000"/>
          <w:sz w:val="22"/>
          <w:szCs w:val="22"/>
        </w:rPr>
      </w:pPr>
    </w:p>
    <w:p w14:paraId="238D1C71" w14:textId="77777777" w:rsidR="006A7235" w:rsidRPr="005D1069" w:rsidRDefault="00D41658" w:rsidP="0096515D">
      <w:pPr>
        <w:pStyle w:val="TableParagraph"/>
        <w:ind w:left="0" w:right="52"/>
        <w:jc w:val="both"/>
        <w:rPr>
          <w:rFonts w:asciiTheme="minorHAnsi" w:hAnsiTheme="minorHAnsi"/>
          <w:b/>
          <w:bCs/>
          <w:color w:val="000000"/>
          <w:sz w:val="22"/>
          <w:szCs w:val="22"/>
        </w:rPr>
      </w:pPr>
      <w:r w:rsidRPr="005D1069">
        <w:rPr>
          <w:rFonts w:asciiTheme="minorHAnsi" w:hAnsiTheme="minorHAnsi"/>
          <w:b/>
          <w:bCs/>
          <w:color w:val="000000"/>
          <w:sz w:val="22"/>
          <w:szCs w:val="22"/>
        </w:rPr>
        <w:t xml:space="preserve">Patrons </w:t>
      </w:r>
      <w:r w:rsidR="006A7235" w:rsidRPr="005D1069">
        <w:rPr>
          <w:rFonts w:asciiTheme="minorHAnsi" w:hAnsiTheme="minorHAnsi"/>
          <w:b/>
          <w:bCs/>
          <w:color w:val="000000"/>
          <w:sz w:val="22"/>
          <w:szCs w:val="22"/>
        </w:rPr>
        <w:t xml:space="preserve">de la biodiversité : comment la biodiversité est-elle organisée dans le temps et dans l’espace? </w:t>
      </w:r>
    </w:p>
    <w:p w14:paraId="7788DAD0" w14:textId="77777777" w:rsidR="006A7235" w:rsidRPr="005D1069" w:rsidRDefault="006A7235" w:rsidP="0096515D">
      <w:pPr>
        <w:pStyle w:val="Textebrut"/>
        <w:ind w:right="52"/>
        <w:jc w:val="both"/>
        <w:rPr>
          <w:rFonts w:asciiTheme="minorHAnsi" w:hAnsiTheme="minorHAnsi"/>
          <w:sz w:val="22"/>
          <w:szCs w:val="22"/>
        </w:rPr>
      </w:pPr>
      <w:r w:rsidRPr="005D1069">
        <w:rPr>
          <w:rFonts w:asciiTheme="minorHAnsi" w:hAnsiTheme="minorHAnsi"/>
          <w:bCs/>
          <w:color w:val="000000"/>
          <w:sz w:val="22"/>
          <w:szCs w:val="22"/>
        </w:rPr>
        <w:t>La question de</w:t>
      </w:r>
      <w:r w:rsidR="00D41658" w:rsidRPr="005D1069">
        <w:rPr>
          <w:rFonts w:asciiTheme="minorHAnsi" w:hAnsiTheme="minorHAnsi"/>
          <w:bCs/>
          <w:color w:val="000000"/>
          <w:sz w:val="22"/>
          <w:szCs w:val="22"/>
        </w:rPr>
        <w:t xml:space="preserve"> l’organisation spatiale et temporelle </w:t>
      </w:r>
      <w:r w:rsidRPr="005D1069">
        <w:rPr>
          <w:rFonts w:asciiTheme="minorHAnsi" w:hAnsiTheme="minorHAnsi"/>
          <w:bCs/>
          <w:color w:val="000000"/>
          <w:sz w:val="22"/>
          <w:szCs w:val="22"/>
        </w:rPr>
        <w:t xml:space="preserve">de la biodiversité et de la façon dont </w:t>
      </w:r>
      <w:r w:rsidR="00D41658" w:rsidRPr="005D1069">
        <w:rPr>
          <w:rFonts w:asciiTheme="minorHAnsi" w:hAnsiTheme="minorHAnsi"/>
          <w:bCs/>
          <w:color w:val="000000"/>
          <w:sz w:val="22"/>
          <w:szCs w:val="22"/>
        </w:rPr>
        <w:t xml:space="preserve">cette organisation est </w:t>
      </w:r>
      <w:r w:rsidRPr="005D1069">
        <w:rPr>
          <w:rFonts w:asciiTheme="minorHAnsi" w:hAnsiTheme="minorHAnsi"/>
          <w:bCs/>
          <w:color w:val="000000"/>
          <w:sz w:val="22"/>
          <w:szCs w:val="22"/>
        </w:rPr>
        <w:t>affecté</w:t>
      </w:r>
      <w:r w:rsidR="00D41658" w:rsidRPr="005D1069">
        <w:rPr>
          <w:rFonts w:asciiTheme="minorHAnsi" w:hAnsiTheme="minorHAnsi"/>
          <w:bCs/>
          <w:color w:val="000000"/>
          <w:sz w:val="22"/>
          <w:szCs w:val="22"/>
        </w:rPr>
        <w:t>e</w:t>
      </w:r>
      <w:r w:rsidRPr="005D1069">
        <w:rPr>
          <w:rFonts w:asciiTheme="minorHAnsi" w:hAnsiTheme="minorHAnsi"/>
          <w:bCs/>
          <w:color w:val="000000"/>
          <w:sz w:val="22"/>
          <w:szCs w:val="22"/>
        </w:rPr>
        <w:t xml:space="preserve"> par les activités humaines fait débat.  </w:t>
      </w:r>
      <w:r w:rsidRPr="005D1069">
        <w:rPr>
          <w:rFonts w:asciiTheme="minorHAnsi" w:hAnsiTheme="minorHAnsi"/>
          <w:sz w:val="22"/>
          <w:szCs w:val="22"/>
        </w:rPr>
        <w:t xml:space="preserve">Même si la connaissance de la diversité taxonomique est une facette très bien connue de la biodiversité, elle n’en demeure pas moins incomplète et fortement biaisée en faveur du niveau spécifique, de la mégafaune, des systèmes tempérés et des </w:t>
      </w:r>
      <w:proofErr w:type="spellStart"/>
      <w:r w:rsidRPr="005D1069">
        <w:rPr>
          <w:rFonts w:asciiTheme="minorHAnsi" w:hAnsiTheme="minorHAnsi"/>
          <w:sz w:val="22"/>
          <w:szCs w:val="22"/>
        </w:rPr>
        <w:t>anthropo</w:t>
      </w:r>
      <w:proofErr w:type="spellEnd"/>
      <w:r w:rsidRPr="005D1069">
        <w:rPr>
          <w:rFonts w:asciiTheme="minorHAnsi" w:hAnsiTheme="minorHAnsi"/>
          <w:sz w:val="22"/>
          <w:szCs w:val="22"/>
        </w:rPr>
        <w:t>-systèmes.</w:t>
      </w:r>
    </w:p>
    <w:p w14:paraId="583F4D81" w14:textId="77777777" w:rsidR="006A7235" w:rsidRPr="005D1069" w:rsidRDefault="006A7235" w:rsidP="0096515D">
      <w:pPr>
        <w:pStyle w:val="TableParagraph"/>
        <w:ind w:left="0" w:right="52"/>
        <w:jc w:val="both"/>
        <w:rPr>
          <w:rFonts w:asciiTheme="minorHAnsi" w:hAnsiTheme="minorHAnsi"/>
          <w:bCs/>
          <w:color w:val="000000"/>
          <w:sz w:val="22"/>
          <w:szCs w:val="22"/>
        </w:rPr>
      </w:pPr>
      <w:r w:rsidRPr="005D1069">
        <w:rPr>
          <w:rFonts w:asciiTheme="minorHAnsi" w:hAnsiTheme="minorHAnsi"/>
          <w:bCs/>
          <w:color w:val="000000"/>
          <w:sz w:val="22"/>
          <w:szCs w:val="22"/>
        </w:rPr>
        <w:t>L</w:t>
      </w:r>
      <w:r w:rsidR="00D41658" w:rsidRPr="005D1069">
        <w:rPr>
          <w:rFonts w:asciiTheme="minorHAnsi" w:hAnsiTheme="minorHAnsi"/>
          <w:bCs/>
          <w:color w:val="000000"/>
          <w:sz w:val="22"/>
          <w:szCs w:val="22"/>
        </w:rPr>
        <w:t xml:space="preserve">’organisation </w:t>
      </w:r>
      <w:r w:rsidRPr="005D1069">
        <w:rPr>
          <w:rFonts w:asciiTheme="minorHAnsi" w:hAnsiTheme="minorHAnsi"/>
          <w:bCs/>
          <w:color w:val="000000"/>
          <w:sz w:val="22"/>
          <w:szCs w:val="22"/>
        </w:rPr>
        <w:t>spatio-temporel</w:t>
      </w:r>
      <w:r w:rsidR="00D41658" w:rsidRPr="005D1069">
        <w:rPr>
          <w:rFonts w:asciiTheme="minorHAnsi" w:hAnsiTheme="minorHAnsi"/>
          <w:bCs/>
          <w:color w:val="000000"/>
          <w:sz w:val="22"/>
          <w:szCs w:val="22"/>
        </w:rPr>
        <w:t>le</w:t>
      </w:r>
      <w:r w:rsidRPr="005D1069">
        <w:rPr>
          <w:rFonts w:asciiTheme="minorHAnsi" w:hAnsiTheme="minorHAnsi"/>
          <w:bCs/>
          <w:color w:val="000000"/>
          <w:sz w:val="22"/>
          <w:szCs w:val="22"/>
        </w:rPr>
        <w:t xml:space="preserve"> des différentes facettes de la biodiversité (génétiques, taxonomiques, fonctionnelles, trophiques) devraient être documenté</w:t>
      </w:r>
      <w:r w:rsidR="00D41658" w:rsidRPr="005D1069">
        <w:rPr>
          <w:rFonts w:asciiTheme="minorHAnsi" w:hAnsiTheme="minorHAnsi"/>
          <w:bCs/>
          <w:color w:val="000000"/>
          <w:sz w:val="22"/>
          <w:szCs w:val="22"/>
        </w:rPr>
        <w:t>e</w:t>
      </w:r>
      <w:r w:rsidRPr="005D1069">
        <w:rPr>
          <w:rFonts w:asciiTheme="minorHAnsi" w:hAnsiTheme="minorHAnsi"/>
          <w:bCs/>
          <w:color w:val="000000"/>
          <w:sz w:val="22"/>
          <w:szCs w:val="22"/>
        </w:rPr>
        <w:t xml:space="preserve"> </w:t>
      </w:r>
      <w:r w:rsidR="00D41658" w:rsidRPr="005D1069">
        <w:rPr>
          <w:rFonts w:asciiTheme="minorHAnsi" w:hAnsiTheme="minorHAnsi"/>
          <w:bCs/>
          <w:color w:val="000000"/>
          <w:sz w:val="22"/>
          <w:szCs w:val="22"/>
        </w:rPr>
        <w:t xml:space="preserve">de façon </w:t>
      </w:r>
      <w:r w:rsidRPr="005D1069">
        <w:rPr>
          <w:rFonts w:asciiTheme="minorHAnsi" w:hAnsiTheme="minorHAnsi"/>
          <w:bCs/>
          <w:color w:val="000000"/>
          <w:sz w:val="22"/>
          <w:szCs w:val="22"/>
        </w:rPr>
        <w:t xml:space="preserve">beaucoup plus </w:t>
      </w:r>
      <w:r w:rsidR="00D41658" w:rsidRPr="005D1069">
        <w:rPr>
          <w:rFonts w:asciiTheme="minorHAnsi" w:hAnsiTheme="minorHAnsi"/>
          <w:bCs/>
          <w:color w:val="000000"/>
          <w:sz w:val="22"/>
          <w:szCs w:val="22"/>
        </w:rPr>
        <w:t>détaillée</w:t>
      </w:r>
      <w:r w:rsidR="007664AF" w:rsidRPr="005D1069">
        <w:rPr>
          <w:rFonts w:asciiTheme="minorHAnsi" w:hAnsiTheme="minorHAnsi"/>
          <w:bCs/>
          <w:color w:val="000000"/>
          <w:sz w:val="22"/>
          <w:szCs w:val="22"/>
        </w:rPr>
        <w:t xml:space="preserve">, ce qui doit permettre de </w:t>
      </w:r>
      <w:r w:rsidRPr="005D1069">
        <w:rPr>
          <w:rFonts w:asciiTheme="minorHAnsi" w:hAnsiTheme="minorHAnsi"/>
          <w:bCs/>
          <w:color w:val="000000"/>
          <w:sz w:val="22"/>
          <w:szCs w:val="22"/>
        </w:rPr>
        <w:t xml:space="preserve">combler les importantes lacunes actuelles en matière de connaissances et </w:t>
      </w:r>
      <w:r w:rsidR="007664AF" w:rsidRPr="005D1069">
        <w:rPr>
          <w:rFonts w:asciiTheme="minorHAnsi" w:hAnsiTheme="minorHAnsi"/>
          <w:bCs/>
          <w:color w:val="000000"/>
          <w:sz w:val="22"/>
          <w:szCs w:val="22"/>
        </w:rPr>
        <w:t>d’</w:t>
      </w:r>
      <w:r w:rsidRPr="005D1069">
        <w:rPr>
          <w:rFonts w:asciiTheme="minorHAnsi" w:hAnsiTheme="minorHAnsi"/>
          <w:bCs/>
          <w:color w:val="000000"/>
          <w:sz w:val="22"/>
          <w:szCs w:val="22"/>
        </w:rPr>
        <w:t xml:space="preserve">appréhender </w:t>
      </w:r>
      <w:r w:rsidR="007664AF" w:rsidRPr="005D1069">
        <w:rPr>
          <w:rFonts w:asciiTheme="minorHAnsi" w:hAnsiTheme="minorHAnsi"/>
          <w:bCs/>
          <w:color w:val="000000"/>
          <w:sz w:val="22"/>
          <w:szCs w:val="22"/>
        </w:rPr>
        <w:t xml:space="preserve">de nombreuses </w:t>
      </w:r>
      <w:r w:rsidRPr="005D1069">
        <w:rPr>
          <w:rFonts w:asciiTheme="minorHAnsi" w:hAnsiTheme="minorHAnsi"/>
          <w:bCs/>
          <w:color w:val="000000"/>
          <w:sz w:val="22"/>
          <w:szCs w:val="22"/>
        </w:rPr>
        <w:t>questions fondamentales restées sans réponse.</w:t>
      </w:r>
    </w:p>
    <w:p w14:paraId="0F8D3618" w14:textId="77777777" w:rsidR="006A7235" w:rsidRPr="005D1069" w:rsidRDefault="006A7235" w:rsidP="0096515D">
      <w:pPr>
        <w:pStyle w:val="TableParagraph"/>
        <w:ind w:left="0" w:right="52"/>
        <w:jc w:val="both"/>
        <w:rPr>
          <w:rFonts w:asciiTheme="minorHAnsi" w:hAnsiTheme="minorHAnsi"/>
          <w:bCs/>
          <w:color w:val="000000"/>
          <w:sz w:val="22"/>
          <w:szCs w:val="22"/>
        </w:rPr>
      </w:pPr>
    </w:p>
    <w:p w14:paraId="3760DD3C" w14:textId="77777777" w:rsidR="006A7235" w:rsidRPr="005D1069" w:rsidRDefault="006A7235" w:rsidP="0096515D">
      <w:pPr>
        <w:pStyle w:val="TableParagraph"/>
        <w:ind w:left="0" w:right="52"/>
        <w:jc w:val="both"/>
        <w:rPr>
          <w:rFonts w:asciiTheme="minorHAnsi" w:hAnsiTheme="minorHAnsi"/>
          <w:b/>
          <w:bCs/>
          <w:color w:val="000000"/>
          <w:sz w:val="22"/>
          <w:szCs w:val="22"/>
        </w:rPr>
      </w:pPr>
      <w:r w:rsidRPr="005D1069">
        <w:rPr>
          <w:rFonts w:asciiTheme="minorHAnsi" w:hAnsiTheme="minorHAnsi"/>
          <w:b/>
          <w:bCs/>
          <w:color w:val="000000"/>
          <w:sz w:val="22"/>
          <w:szCs w:val="22"/>
        </w:rPr>
        <w:t xml:space="preserve">Processus de la biodiversité : quels sont les processus évolutifs et écologiques qui génèrent et maintiennent la biodiversité ? </w:t>
      </w:r>
    </w:p>
    <w:p w14:paraId="1A140836" w14:textId="77777777" w:rsidR="006A7235" w:rsidRPr="005D1069" w:rsidRDefault="006A7235" w:rsidP="0096515D">
      <w:pPr>
        <w:pStyle w:val="TableParagraph"/>
        <w:ind w:left="0" w:right="52"/>
        <w:jc w:val="both"/>
        <w:rPr>
          <w:rFonts w:asciiTheme="minorHAnsi" w:hAnsiTheme="minorHAnsi"/>
          <w:bCs/>
          <w:color w:val="000000"/>
          <w:sz w:val="22"/>
          <w:szCs w:val="22"/>
        </w:rPr>
      </w:pPr>
      <w:r w:rsidRPr="005D1069">
        <w:rPr>
          <w:rFonts w:asciiTheme="minorHAnsi" w:hAnsiTheme="minorHAnsi"/>
          <w:bCs/>
          <w:color w:val="000000"/>
          <w:sz w:val="22"/>
          <w:szCs w:val="22"/>
        </w:rPr>
        <w:t xml:space="preserve">Comprendre l'adaptation, la diversification et les interactions intra/interspécifiques en tant que processus évolutifs et écologiques clés qui façonnent la biodiversité exige une approche théorique solide pour intégrer les niveaux organisationnels et les échelles spatio-temporelles, et pour passer des génomes aux individus, aux écosystèmes et aux modèles </w:t>
      </w:r>
      <w:r w:rsidR="007664AF" w:rsidRPr="005D1069">
        <w:rPr>
          <w:rFonts w:asciiTheme="minorHAnsi" w:hAnsiTheme="minorHAnsi"/>
          <w:bCs/>
          <w:color w:val="000000"/>
          <w:sz w:val="22"/>
          <w:szCs w:val="22"/>
        </w:rPr>
        <w:t xml:space="preserve">planétaires </w:t>
      </w:r>
      <w:r w:rsidRPr="005D1069">
        <w:rPr>
          <w:rFonts w:asciiTheme="minorHAnsi" w:hAnsiTheme="minorHAnsi"/>
          <w:bCs/>
          <w:color w:val="000000"/>
          <w:sz w:val="22"/>
          <w:szCs w:val="22"/>
        </w:rPr>
        <w:t>de biodiversité. La question</w:t>
      </w:r>
      <w:r w:rsidR="007664AF" w:rsidRPr="005D1069">
        <w:rPr>
          <w:rFonts w:asciiTheme="minorHAnsi" w:hAnsiTheme="minorHAnsi"/>
          <w:bCs/>
          <w:color w:val="000000"/>
          <w:sz w:val="22"/>
          <w:szCs w:val="22"/>
        </w:rPr>
        <w:t xml:space="preserve"> pourra être </w:t>
      </w:r>
      <w:r w:rsidRPr="005D1069">
        <w:rPr>
          <w:rFonts w:asciiTheme="minorHAnsi" w:hAnsiTheme="minorHAnsi"/>
          <w:bCs/>
          <w:color w:val="000000"/>
          <w:sz w:val="22"/>
          <w:szCs w:val="22"/>
        </w:rPr>
        <w:t>abordée en explorant les génotypes, les phénotypes et leurs interactions, ainsi que la façon dont ils façonnent les relations entre les individus, les espèces et les communautés.</w:t>
      </w:r>
    </w:p>
    <w:p w14:paraId="0D8BC90D" w14:textId="77777777" w:rsidR="006A7235" w:rsidRPr="005D1069" w:rsidRDefault="006A7235" w:rsidP="0096515D">
      <w:pPr>
        <w:pStyle w:val="TableParagraph"/>
        <w:ind w:left="0" w:right="52"/>
        <w:jc w:val="both"/>
        <w:rPr>
          <w:rFonts w:asciiTheme="minorHAnsi" w:hAnsiTheme="minorHAnsi"/>
          <w:bCs/>
          <w:color w:val="000000"/>
          <w:sz w:val="22"/>
          <w:szCs w:val="22"/>
        </w:rPr>
      </w:pPr>
    </w:p>
    <w:p w14:paraId="46ACAB7F" w14:textId="77777777" w:rsidR="006A7235" w:rsidRPr="005D1069" w:rsidRDefault="006A7235" w:rsidP="0096515D">
      <w:pPr>
        <w:pStyle w:val="TableParagraph"/>
        <w:ind w:left="0" w:right="52"/>
        <w:jc w:val="both"/>
        <w:rPr>
          <w:rFonts w:asciiTheme="minorHAnsi" w:hAnsiTheme="minorHAnsi"/>
          <w:b/>
          <w:bCs/>
          <w:color w:val="000000"/>
          <w:sz w:val="22"/>
          <w:szCs w:val="22"/>
        </w:rPr>
      </w:pPr>
      <w:r w:rsidRPr="005D1069">
        <w:rPr>
          <w:rFonts w:asciiTheme="minorHAnsi" w:hAnsiTheme="minorHAnsi"/>
          <w:b/>
          <w:bCs/>
          <w:color w:val="000000"/>
          <w:sz w:val="22"/>
          <w:szCs w:val="22"/>
        </w:rPr>
        <w:t xml:space="preserve">Fonctions de la biodiversité : comment les différentes facettes de la biodiversité affectent-elles les </w:t>
      </w:r>
      <w:r w:rsidR="007664AF" w:rsidRPr="005D1069">
        <w:rPr>
          <w:rFonts w:asciiTheme="minorHAnsi" w:hAnsiTheme="minorHAnsi"/>
          <w:b/>
          <w:bCs/>
          <w:color w:val="000000"/>
          <w:sz w:val="22"/>
          <w:szCs w:val="22"/>
        </w:rPr>
        <w:t xml:space="preserve">propriétés </w:t>
      </w:r>
      <w:r w:rsidRPr="005D1069">
        <w:rPr>
          <w:rFonts w:asciiTheme="minorHAnsi" w:hAnsiTheme="minorHAnsi"/>
          <w:b/>
          <w:bCs/>
          <w:color w:val="000000"/>
          <w:sz w:val="22"/>
          <w:szCs w:val="22"/>
        </w:rPr>
        <w:t>des écosystèmes ?</w:t>
      </w:r>
    </w:p>
    <w:p w14:paraId="693C14AE" w14:textId="77777777" w:rsidR="006A7235" w:rsidRPr="005D1069" w:rsidRDefault="006A7235" w:rsidP="0096515D">
      <w:pPr>
        <w:pStyle w:val="TableParagraph"/>
        <w:ind w:left="0" w:right="52"/>
        <w:jc w:val="both"/>
        <w:rPr>
          <w:rFonts w:asciiTheme="minorHAnsi" w:hAnsiTheme="minorHAnsi"/>
          <w:bCs/>
          <w:color w:val="000000"/>
          <w:sz w:val="22"/>
          <w:szCs w:val="22"/>
        </w:rPr>
      </w:pPr>
      <w:r w:rsidRPr="005D1069">
        <w:rPr>
          <w:rFonts w:asciiTheme="minorHAnsi" w:hAnsiTheme="minorHAnsi"/>
          <w:bCs/>
          <w:color w:val="000000"/>
          <w:sz w:val="22"/>
          <w:szCs w:val="22"/>
        </w:rPr>
        <w:t xml:space="preserve">La biodiversité est essentielle au fonctionnement des écosystèmes, mais il subsiste des questions urgentes auxquelles il faut répondre et de nouvelles théories à développer pour comprendre l’ampleur des effets de la biodiversité. Il est essentiel de comprendre comment les interactions et variations des paramètres abiotiques et du </w:t>
      </w:r>
      <w:r w:rsidR="007664AF" w:rsidRPr="005D1069">
        <w:rPr>
          <w:rFonts w:asciiTheme="minorHAnsi" w:hAnsiTheme="minorHAnsi"/>
          <w:bCs/>
          <w:color w:val="000000"/>
          <w:sz w:val="22"/>
          <w:szCs w:val="22"/>
        </w:rPr>
        <w:t xml:space="preserve">remplacement </w:t>
      </w:r>
      <w:r w:rsidRPr="005D1069">
        <w:rPr>
          <w:rFonts w:asciiTheme="minorHAnsi" w:hAnsiTheme="minorHAnsi"/>
          <w:bCs/>
          <w:color w:val="000000"/>
          <w:sz w:val="22"/>
          <w:szCs w:val="22"/>
        </w:rPr>
        <w:t>des entités biologiques peuvent influencer les relations entre la biodiversité et le fonctionnement des écosystèmes, des gènes aux communautés. Il est nécessaire de combiner les méthodes pour comprendre les conséquences de la variation de la diversité horizontale (</w:t>
      </w:r>
      <w:r w:rsidR="007664AF" w:rsidRPr="005D1069">
        <w:rPr>
          <w:rFonts w:asciiTheme="minorHAnsi" w:hAnsiTheme="minorHAnsi"/>
          <w:bCs/>
          <w:color w:val="000000"/>
          <w:sz w:val="22"/>
          <w:szCs w:val="22"/>
        </w:rPr>
        <w:t>au sein d’un</w:t>
      </w:r>
      <w:r w:rsidRPr="005D1069">
        <w:rPr>
          <w:rFonts w:asciiTheme="minorHAnsi" w:hAnsiTheme="minorHAnsi"/>
          <w:bCs/>
          <w:color w:val="000000"/>
          <w:sz w:val="22"/>
          <w:szCs w:val="22"/>
        </w:rPr>
        <w:t xml:space="preserve"> niveau trophique) et verticale (entre les niveaux trophiques) sur le fonctionnement des écosystèmes.</w:t>
      </w:r>
    </w:p>
    <w:p w14:paraId="40F2467B" w14:textId="77777777" w:rsidR="006A7235" w:rsidRPr="005D1069" w:rsidRDefault="006A7235" w:rsidP="0096515D">
      <w:pPr>
        <w:pStyle w:val="TableParagraph"/>
        <w:ind w:left="0" w:right="52"/>
        <w:jc w:val="both"/>
        <w:rPr>
          <w:rFonts w:asciiTheme="minorHAnsi" w:hAnsiTheme="minorHAnsi"/>
          <w:bCs/>
          <w:color w:val="000000"/>
          <w:sz w:val="22"/>
          <w:szCs w:val="22"/>
        </w:rPr>
      </w:pPr>
    </w:p>
    <w:p w14:paraId="2986AC69" w14:textId="77777777" w:rsidR="006A7235" w:rsidRPr="005D1069" w:rsidRDefault="006A7235" w:rsidP="0096515D">
      <w:pPr>
        <w:pStyle w:val="TableParagraph"/>
        <w:ind w:left="0" w:right="52"/>
        <w:jc w:val="both"/>
        <w:rPr>
          <w:rFonts w:asciiTheme="minorHAnsi" w:hAnsiTheme="minorHAnsi"/>
          <w:b/>
          <w:bCs/>
          <w:color w:val="000000"/>
          <w:sz w:val="22"/>
          <w:szCs w:val="22"/>
        </w:rPr>
      </w:pPr>
      <w:r w:rsidRPr="005D1069">
        <w:rPr>
          <w:rFonts w:asciiTheme="minorHAnsi" w:hAnsiTheme="minorHAnsi"/>
          <w:b/>
          <w:bCs/>
          <w:color w:val="000000"/>
          <w:sz w:val="22"/>
          <w:szCs w:val="22"/>
        </w:rPr>
        <w:t>Biodiversité et Société : comment maintenir le niveau de contribution de la nature à la qualité de vie des populations ?</w:t>
      </w:r>
    </w:p>
    <w:p w14:paraId="2E90F5D0" w14:textId="77777777" w:rsidR="006A7235" w:rsidRPr="005D1069" w:rsidRDefault="006A7235" w:rsidP="0096515D">
      <w:pPr>
        <w:pStyle w:val="TableParagraph"/>
        <w:ind w:left="0" w:right="52"/>
        <w:jc w:val="both"/>
        <w:rPr>
          <w:rFonts w:asciiTheme="minorHAnsi" w:hAnsiTheme="minorHAnsi"/>
          <w:bCs/>
          <w:color w:val="000000"/>
          <w:sz w:val="22"/>
          <w:szCs w:val="22"/>
        </w:rPr>
      </w:pPr>
      <w:r w:rsidRPr="005D1069">
        <w:rPr>
          <w:rFonts w:asciiTheme="minorHAnsi" w:hAnsiTheme="minorHAnsi"/>
          <w:bCs/>
          <w:color w:val="000000"/>
          <w:sz w:val="22"/>
          <w:szCs w:val="22"/>
        </w:rPr>
        <w:t xml:space="preserve">Le concept de services </w:t>
      </w:r>
      <w:proofErr w:type="spellStart"/>
      <w:r w:rsidRPr="005D1069">
        <w:rPr>
          <w:rFonts w:asciiTheme="minorHAnsi" w:hAnsiTheme="minorHAnsi"/>
          <w:bCs/>
          <w:color w:val="000000"/>
          <w:sz w:val="22"/>
          <w:szCs w:val="22"/>
        </w:rPr>
        <w:t>écosystémiques</w:t>
      </w:r>
      <w:proofErr w:type="spellEnd"/>
      <w:r w:rsidRPr="005D1069">
        <w:rPr>
          <w:rFonts w:asciiTheme="minorHAnsi" w:hAnsiTheme="minorHAnsi"/>
          <w:bCs/>
          <w:color w:val="000000"/>
          <w:sz w:val="22"/>
          <w:szCs w:val="22"/>
        </w:rPr>
        <w:t xml:space="preserve"> </w:t>
      </w:r>
      <w:r w:rsidR="007664AF" w:rsidRPr="005D1069">
        <w:rPr>
          <w:rFonts w:asciiTheme="minorHAnsi" w:hAnsiTheme="minorHAnsi"/>
          <w:bCs/>
          <w:color w:val="000000"/>
          <w:sz w:val="22"/>
          <w:szCs w:val="22"/>
        </w:rPr>
        <w:t xml:space="preserve">forgé </w:t>
      </w:r>
      <w:r w:rsidRPr="005D1069">
        <w:rPr>
          <w:rFonts w:asciiTheme="minorHAnsi" w:hAnsiTheme="minorHAnsi"/>
          <w:bCs/>
          <w:color w:val="000000"/>
          <w:sz w:val="22"/>
          <w:szCs w:val="22"/>
        </w:rPr>
        <w:t xml:space="preserve">au début des années 2000 a récemment été remis en question par l'IPBES qui a suggéré de </w:t>
      </w:r>
      <w:r w:rsidR="007664AF" w:rsidRPr="005D1069">
        <w:rPr>
          <w:rFonts w:asciiTheme="minorHAnsi" w:hAnsiTheme="minorHAnsi"/>
          <w:bCs/>
          <w:color w:val="000000"/>
          <w:sz w:val="22"/>
          <w:szCs w:val="22"/>
        </w:rPr>
        <w:t>le remplacer par le</w:t>
      </w:r>
      <w:r w:rsidRPr="005D1069">
        <w:rPr>
          <w:rFonts w:asciiTheme="minorHAnsi" w:hAnsiTheme="minorHAnsi"/>
          <w:bCs/>
          <w:color w:val="000000"/>
          <w:sz w:val="22"/>
          <w:szCs w:val="22"/>
        </w:rPr>
        <w:t xml:space="preserve"> concept de "contributions de la nature à l'homme" (NCP) afin de mieux prendre en compte la pluralité des perspectives </w:t>
      </w:r>
      <w:r w:rsidR="007664AF" w:rsidRPr="005D1069">
        <w:rPr>
          <w:rFonts w:asciiTheme="minorHAnsi" w:hAnsiTheme="minorHAnsi"/>
          <w:bCs/>
          <w:color w:val="000000"/>
          <w:sz w:val="22"/>
          <w:szCs w:val="22"/>
        </w:rPr>
        <w:t>relatives aux relations entre l’humanité et la nature</w:t>
      </w:r>
      <w:r w:rsidRPr="005D1069">
        <w:rPr>
          <w:rFonts w:asciiTheme="minorHAnsi" w:hAnsiTheme="minorHAnsi"/>
          <w:bCs/>
          <w:color w:val="000000"/>
          <w:sz w:val="22"/>
          <w:szCs w:val="22"/>
        </w:rPr>
        <w:t xml:space="preserve">. La perspective écologique/économique devrait donc être élargie aux composantes sociologiques et aux contributions des populations locales, y compris celles des peuples autochtones. Cette approche unifiée permet d'aborder à la fois la question de la conservation/gestion de la biodiversité, et des bases biologiques des services </w:t>
      </w:r>
      <w:proofErr w:type="spellStart"/>
      <w:r w:rsidRPr="005D1069">
        <w:rPr>
          <w:rFonts w:asciiTheme="minorHAnsi" w:hAnsiTheme="minorHAnsi"/>
          <w:bCs/>
          <w:color w:val="000000"/>
          <w:sz w:val="22"/>
          <w:szCs w:val="22"/>
        </w:rPr>
        <w:t>écosystémiques</w:t>
      </w:r>
      <w:proofErr w:type="spellEnd"/>
      <w:r w:rsidRPr="005D1069">
        <w:rPr>
          <w:rFonts w:asciiTheme="minorHAnsi" w:hAnsiTheme="minorHAnsi"/>
          <w:bCs/>
          <w:color w:val="000000"/>
          <w:sz w:val="22"/>
          <w:szCs w:val="22"/>
        </w:rPr>
        <w:t xml:space="preserve">. </w:t>
      </w:r>
    </w:p>
    <w:p w14:paraId="0A32F2D9" w14:textId="77777777" w:rsidR="006A7235" w:rsidRPr="005D1069" w:rsidRDefault="006A7235" w:rsidP="0096515D">
      <w:pPr>
        <w:pStyle w:val="TableParagraph"/>
        <w:ind w:left="0" w:right="52"/>
        <w:jc w:val="both"/>
        <w:rPr>
          <w:rFonts w:asciiTheme="minorHAnsi" w:hAnsiTheme="minorHAnsi"/>
          <w:b/>
          <w:bCs/>
          <w:color w:val="000000"/>
          <w:sz w:val="22"/>
          <w:szCs w:val="22"/>
        </w:rPr>
      </w:pPr>
    </w:p>
    <w:p w14:paraId="5F9B30D8" w14:textId="77777777" w:rsidR="006A7235" w:rsidRPr="005D1069" w:rsidRDefault="006A7235" w:rsidP="0096515D">
      <w:pPr>
        <w:pStyle w:val="NormalWeb"/>
        <w:spacing w:before="0"/>
        <w:ind w:right="52"/>
        <w:jc w:val="both"/>
        <w:rPr>
          <w:rFonts w:asciiTheme="minorHAnsi" w:hAnsiTheme="minorHAnsi" w:cs="Calibri Light"/>
          <w:color w:val="auto"/>
          <w:sz w:val="22"/>
          <w:szCs w:val="22"/>
        </w:rPr>
      </w:pPr>
      <w:proofErr w:type="gramStart"/>
      <w:r w:rsidRPr="005D1069">
        <w:rPr>
          <w:rFonts w:asciiTheme="minorHAnsi" w:hAnsiTheme="minorHAnsi" w:cs="Calibri Light"/>
          <w:b/>
          <w:bCs/>
          <w:sz w:val="22"/>
          <w:szCs w:val="22"/>
        </w:rPr>
        <w:t>Web</w:t>
      </w:r>
      <w:r w:rsidRPr="005D1069">
        <w:rPr>
          <w:rFonts w:asciiTheme="minorHAnsi" w:hAnsiTheme="minorHAnsi" w:cs="Calibri Light"/>
          <w:sz w:val="22"/>
          <w:szCs w:val="22"/>
        </w:rPr>
        <w:t xml:space="preserve"> :</w:t>
      </w:r>
      <w:proofErr w:type="gramEnd"/>
      <w:r w:rsidRPr="005D1069">
        <w:rPr>
          <w:rFonts w:asciiTheme="minorHAnsi" w:hAnsiTheme="minorHAnsi" w:cs="Calibri Light"/>
          <w:sz w:val="22"/>
          <w:szCs w:val="22"/>
        </w:rPr>
        <w:t xml:space="preserve"> </w:t>
      </w:r>
      <w:r w:rsidRPr="005D1069">
        <w:rPr>
          <w:rStyle w:val="Lienhypertexte"/>
          <w:rFonts w:asciiTheme="minorHAnsi" w:hAnsiTheme="minorHAnsi" w:cs="Calibri Light"/>
          <w:color w:val="1155CC"/>
          <w:sz w:val="22"/>
          <w:szCs w:val="22"/>
        </w:rPr>
        <w:t>http://www.http://www.labex-cemeb.org/</w:t>
      </w:r>
    </w:p>
    <w:p w14:paraId="5FADA948" w14:textId="77777777" w:rsidR="006A7235" w:rsidRPr="005D1069" w:rsidRDefault="006A7235" w:rsidP="0096515D">
      <w:pPr>
        <w:pStyle w:val="NormalWeb"/>
        <w:spacing w:before="0"/>
        <w:ind w:right="52"/>
        <w:jc w:val="both"/>
        <w:rPr>
          <w:rFonts w:asciiTheme="minorHAnsi" w:hAnsiTheme="minorHAnsi" w:cs="Calibri Light"/>
          <w:sz w:val="22"/>
          <w:szCs w:val="22"/>
          <w:lang w:val="fr-FR"/>
        </w:rPr>
      </w:pPr>
      <w:r w:rsidRPr="005D1069">
        <w:rPr>
          <w:rFonts w:asciiTheme="minorHAnsi" w:hAnsiTheme="minorHAnsi" w:cs="Calibri Light"/>
          <w:b/>
          <w:bCs/>
          <w:sz w:val="22"/>
          <w:szCs w:val="22"/>
          <w:lang w:val="fr-FR"/>
        </w:rPr>
        <w:t>Email</w:t>
      </w:r>
      <w:r w:rsidRPr="005D1069">
        <w:rPr>
          <w:rFonts w:asciiTheme="minorHAnsi" w:hAnsiTheme="minorHAnsi" w:cs="Calibri Light"/>
          <w:sz w:val="22"/>
          <w:szCs w:val="22"/>
          <w:lang w:val="fr-FR"/>
        </w:rPr>
        <w:t xml:space="preserve"> : </w:t>
      </w:r>
      <w:hyperlink r:id="rId8" w:history="1">
        <w:r w:rsidRPr="005D1069">
          <w:rPr>
            <w:rStyle w:val="Lienhypertexte"/>
            <w:rFonts w:asciiTheme="minorHAnsi" w:hAnsiTheme="minorHAnsi" w:cs="Calibri Light"/>
            <w:color w:val="1155CC"/>
            <w:sz w:val="22"/>
            <w:szCs w:val="22"/>
            <w:lang w:val="fr-FR"/>
          </w:rPr>
          <w:t>cemeb-soumission@umontpellier.fr</w:t>
        </w:r>
      </w:hyperlink>
    </w:p>
    <w:p w14:paraId="0B5D6FFF" w14:textId="77777777" w:rsidR="00D932DE" w:rsidRPr="005D1069" w:rsidRDefault="00D932DE" w:rsidP="00D932DE">
      <w:pPr>
        <w:pStyle w:val="TableParagraph"/>
        <w:pBdr>
          <w:top w:val="single" w:sz="4" w:space="1" w:color="auto"/>
          <w:left w:val="single" w:sz="4" w:space="4" w:color="auto"/>
          <w:bottom w:val="single" w:sz="4" w:space="1" w:color="auto"/>
          <w:right w:val="single" w:sz="4" w:space="4" w:color="auto"/>
        </w:pBdr>
        <w:tabs>
          <w:tab w:val="left" w:pos="0"/>
        </w:tabs>
        <w:ind w:left="142" w:right="52" w:hanging="118"/>
        <w:jc w:val="both"/>
        <w:rPr>
          <w:rFonts w:asciiTheme="minorHAnsi" w:hAnsiTheme="minorHAnsi"/>
          <w:b/>
          <w:spacing w:val="-1"/>
          <w:sz w:val="22"/>
          <w:szCs w:val="22"/>
        </w:rPr>
      </w:pPr>
      <w:bookmarkStart w:id="0" w:name="_GoBack"/>
      <w:bookmarkEnd w:id="0"/>
      <w:r w:rsidRPr="005D1069">
        <w:rPr>
          <w:rFonts w:asciiTheme="minorHAnsi" w:hAnsiTheme="minorHAnsi"/>
          <w:b/>
          <w:spacing w:val="-1"/>
          <w:sz w:val="22"/>
          <w:szCs w:val="22"/>
        </w:rPr>
        <w:lastRenderedPageBreak/>
        <w:t xml:space="preserve">Annexe 2 - </w:t>
      </w:r>
      <w:r w:rsidRPr="005D1069">
        <w:rPr>
          <w:rFonts w:asciiTheme="minorHAnsi" w:hAnsiTheme="minorHAnsi"/>
          <w:b/>
          <w:sz w:val="22"/>
          <w:szCs w:val="22"/>
        </w:rPr>
        <w:t>Unités de recherche éligibles</w:t>
      </w:r>
      <w:r w:rsidRPr="005D1069">
        <w:rPr>
          <w:rFonts w:asciiTheme="minorHAnsi" w:hAnsiTheme="minorHAnsi" w:cs="Arial"/>
          <w:b/>
          <w:bCs/>
          <w:color w:val="000000"/>
          <w:sz w:val="22"/>
          <w:szCs w:val="22"/>
        </w:rPr>
        <w:t xml:space="preserve"> </w:t>
      </w:r>
    </w:p>
    <w:p w14:paraId="1A9E2FED" w14:textId="77777777" w:rsidR="00A05E7E" w:rsidRPr="005D1069" w:rsidRDefault="00A05E7E" w:rsidP="00F95734">
      <w:pPr>
        <w:pStyle w:val="Corpsdetexte"/>
        <w:kinsoku w:val="0"/>
        <w:overflowPunct w:val="0"/>
        <w:ind w:right="52"/>
        <w:jc w:val="both"/>
        <w:rPr>
          <w:rFonts w:asciiTheme="minorHAnsi" w:hAnsiTheme="minorHAnsi"/>
          <w:b/>
          <w:bCs/>
          <w:sz w:val="22"/>
          <w:szCs w:val="22"/>
        </w:rPr>
      </w:pPr>
    </w:p>
    <w:p w14:paraId="41A169F8" w14:textId="77777777" w:rsidR="0096515D" w:rsidRPr="005D1069" w:rsidRDefault="0096515D" w:rsidP="00F95734">
      <w:pPr>
        <w:pStyle w:val="Corpsdetexte"/>
        <w:kinsoku w:val="0"/>
        <w:overflowPunct w:val="0"/>
        <w:ind w:left="336" w:right="52"/>
        <w:jc w:val="both"/>
        <w:rPr>
          <w:rFonts w:asciiTheme="minorHAnsi" w:hAnsiTheme="minorHAnsi"/>
          <w:color w:val="00AF50"/>
          <w:sz w:val="22"/>
          <w:szCs w:val="22"/>
        </w:rPr>
      </w:pPr>
    </w:p>
    <w:tbl>
      <w:tblPr>
        <w:tblW w:w="0" w:type="auto"/>
        <w:tblInd w:w="103" w:type="dxa"/>
        <w:tblLayout w:type="fixed"/>
        <w:tblCellMar>
          <w:left w:w="0" w:type="dxa"/>
          <w:right w:w="0" w:type="dxa"/>
        </w:tblCellMar>
        <w:tblLook w:val="0000" w:firstRow="0" w:lastRow="0" w:firstColumn="0" w:lastColumn="0" w:noHBand="0" w:noVBand="0"/>
      </w:tblPr>
      <w:tblGrid>
        <w:gridCol w:w="8130"/>
      </w:tblGrid>
      <w:tr w:rsidR="00A05E7E" w:rsidRPr="005D1069" w14:paraId="61A6CD6E" w14:textId="77777777">
        <w:trPr>
          <w:trHeight w:val="577"/>
        </w:trPr>
        <w:tc>
          <w:tcPr>
            <w:tcW w:w="8130" w:type="dxa"/>
            <w:tcBorders>
              <w:top w:val="none" w:sz="6" w:space="0" w:color="auto"/>
              <w:left w:val="none" w:sz="6" w:space="0" w:color="auto"/>
              <w:bottom w:val="none" w:sz="6" w:space="0" w:color="auto"/>
              <w:right w:val="none" w:sz="6" w:space="0" w:color="auto"/>
            </w:tcBorders>
          </w:tcPr>
          <w:p w14:paraId="686B24E2" w14:textId="77777777" w:rsidR="00A05E7E" w:rsidRPr="005D1069" w:rsidRDefault="00A05E7E" w:rsidP="00F95734">
            <w:pPr>
              <w:pStyle w:val="TableParagraph"/>
              <w:kinsoku w:val="0"/>
              <w:overflowPunct w:val="0"/>
              <w:ind w:right="52"/>
              <w:jc w:val="both"/>
              <w:rPr>
                <w:rFonts w:asciiTheme="minorHAnsi" w:hAnsiTheme="minorHAnsi"/>
                <w:b/>
                <w:bCs/>
                <w:sz w:val="22"/>
                <w:szCs w:val="22"/>
              </w:rPr>
            </w:pPr>
            <w:r w:rsidRPr="005D1069">
              <w:rPr>
                <w:rFonts w:asciiTheme="minorHAnsi" w:hAnsiTheme="minorHAnsi"/>
                <w:b/>
                <w:bCs/>
                <w:sz w:val="22"/>
                <w:szCs w:val="22"/>
              </w:rPr>
              <w:t>AMAP - Botanique et Modélisation de l’architecture des plantes et des végétations</w:t>
            </w:r>
          </w:p>
          <w:p w14:paraId="7172F17A" w14:textId="77777777" w:rsidR="00A05E7E" w:rsidRPr="005D1069" w:rsidRDefault="00673DAE" w:rsidP="00F95734">
            <w:pPr>
              <w:pStyle w:val="TableParagraph"/>
              <w:kinsoku w:val="0"/>
              <w:overflowPunct w:val="0"/>
              <w:ind w:right="52"/>
              <w:jc w:val="both"/>
              <w:rPr>
                <w:rFonts w:asciiTheme="minorHAnsi" w:hAnsiTheme="minorHAnsi"/>
                <w:color w:val="0462C1"/>
                <w:sz w:val="22"/>
                <w:szCs w:val="22"/>
              </w:rPr>
            </w:pPr>
            <w:hyperlink r:id="rId9" w:history="1">
              <w:r w:rsidR="00A05E7E" w:rsidRPr="005D1069">
                <w:rPr>
                  <w:rFonts w:asciiTheme="minorHAnsi" w:hAnsiTheme="minorHAnsi"/>
                  <w:color w:val="0462C1"/>
                  <w:sz w:val="22"/>
                  <w:szCs w:val="22"/>
                  <w:u w:val="single"/>
                </w:rPr>
                <w:t>http://amap.cirad.fr/fr/index.php</w:t>
              </w:r>
            </w:hyperlink>
          </w:p>
        </w:tc>
      </w:tr>
      <w:tr w:rsidR="00A05E7E" w:rsidRPr="005D1069" w14:paraId="64C6AB35" w14:textId="77777777">
        <w:trPr>
          <w:trHeight w:val="600"/>
        </w:trPr>
        <w:tc>
          <w:tcPr>
            <w:tcW w:w="8130" w:type="dxa"/>
            <w:tcBorders>
              <w:top w:val="none" w:sz="6" w:space="0" w:color="auto"/>
              <w:left w:val="none" w:sz="6" w:space="0" w:color="auto"/>
              <w:bottom w:val="none" w:sz="6" w:space="0" w:color="auto"/>
              <w:right w:val="none" w:sz="6" w:space="0" w:color="auto"/>
            </w:tcBorders>
          </w:tcPr>
          <w:p w14:paraId="5723D564" w14:textId="77777777" w:rsidR="00A05E7E" w:rsidRPr="005D1069" w:rsidRDefault="00A05E7E" w:rsidP="00F95734">
            <w:pPr>
              <w:pStyle w:val="TableParagraph"/>
              <w:kinsoku w:val="0"/>
              <w:overflowPunct w:val="0"/>
              <w:ind w:right="52"/>
              <w:jc w:val="both"/>
              <w:rPr>
                <w:rFonts w:asciiTheme="minorHAnsi" w:hAnsiTheme="minorHAnsi"/>
                <w:b/>
                <w:bCs/>
                <w:sz w:val="22"/>
                <w:szCs w:val="22"/>
              </w:rPr>
            </w:pPr>
            <w:r w:rsidRPr="005D1069">
              <w:rPr>
                <w:rFonts w:asciiTheme="minorHAnsi" w:hAnsiTheme="minorHAnsi"/>
                <w:b/>
                <w:bCs/>
                <w:sz w:val="22"/>
                <w:szCs w:val="22"/>
              </w:rPr>
              <w:t>CBGP - Centre de biologie pour la gestion des populations</w:t>
            </w:r>
          </w:p>
          <w:p w14:paraId="14BE54C4" w14:textId="77777777" w:rsidR="00A05E7E" w:rsidRPr="005D1069" w:rsidRDefault="00673DAE" w:rsidP="00F95734">
            <w:pPr>
              <w:pStyle w:val="TableParagraph"/>
              <w:kinsoku w:val="0"/>
              <w:overflowPunct w:val="0"/>
              <w:ind w:right="52"/>
              <w:jc w:val="both"/>
              <w:rPr>
                <w:rFonts w:asciiTheme="minorHAnsi" w:hAnsiTheme="minorHAnsi" w:cs="Times New Roman"/>
                <w:color w:val="0462C1"/>
                <w:spacing w:val="-56"/>
                <w:sz w:val="22"/>
                <w:szCs w:val="22"/>
              </w:rPr>
            </w:pPr>
            <w:hyperlink r:id="rId10" w:history="1">
              <w:r w:rsidR="00A05E7E" w:rsidRPr="005D1069">
                <w:rPr>
                  <w:rFonts w:asciiTheme="minorHAnsi" w:hAnsiTheme="minorHAnsi" w:cs="Times New Roman"/>
                  <w:color w:val="0462C1"/>
                  <w:spacing w:val="-56"/>
                  <w:sz w:val="22"/>
                  <w:szCs w:val="22"/>
                  <w:u w:val="single"/>
                </w:rPr>
                <w:t xml:space="preserve"> </w:t>
              </w:r>
              <w:r w:rsidR="00A05E7E" w:rsidRPr="005D1069">
                <w:rPr>
                  <w:rFonts w:asciiTheme="minorHAnsi" w:hAnsiTheme="minorHAnsi"/>
                  <w:color w:val="0462C1"/>
                  <w:sz w:val="22"/>
                  <w:szCs w:val="22"/>
                  <w:u w:val="single"/>
                </w:rPr>
                <w:t>http://www6.montpellier.inra.fr/cbgp</w:t>
              </w:r>
            </w:hyperlink>
          </w:p>
        </w:tc>
      </w:tr>
      <w:tr w:rsidR="00A05E7E" w:rsidRPr="005D1069" w14:paraId="54DDF48E" w14:textId="77777777">
        <w:trPr>
          <w:trHeight w:val="536"/>
        </w:trPr>
        <w:tc>
          <w:tcPr>
            <w:tcW w:w="8130" w:type="dxa"/>
            <w:tcBorders>
              <w:top w:val="none" w:sz="6" w:space="0" w:color="auto"/>
              <w:left w:val="none" w:sz="6" w:space="0" w:color="auto"/>
              <w:bottom w:val="none" w:sz="6" w:space="0" w:color="auto"/>
              <w:right w:val="none" w:sz="6" w:space="0" w:color="auto"/>
            </w:tcBorders>
          </w:tcPr>
          <w:p w14:paraId="34A2FF73" w14:textId="77777777" w:rsidR="00A05E7E" w:rsidRPr="005D1069" w:rsidRDefault="00A05E7E" w:rsidP="00F95734">
            <w:pPr>
              <w:pStyle w:val="TableParagraph"/>
              <w:kinsoku w:val="0"/>
              <w:overflowPunct w:val="0"/>
              <w:ind w:right="52"/>
              <w:jc w:val="both"/>
              <w:rPr>
                <w:rFonts w:asciiTheme="minorHAnsi" w:hAnsiTheme="minorHAnsi"/>
                <w:b/>
                <w:bCs/>
                <w:sz w:val="22"/>
                <w:szCs w:val="22"/>
              </w:rPr>
            </w:pPr>
            <w:r w:rsidRPr="005D1069">
              <w:rPr>
                <w:rFonts w:asciiTheme="minorHAnsi" w:hAnsiTheme="minorHAnsi"/>
                <w:b/>
                <w:bCs/>
                <w:sz w:val="22"/>
                <w:szCs w:val="22"/>
              </w:rPr>
              <w:t>CEFE - Centre d’Ecologie Fonctionnelle et Evolutive</w:t>
            </w:r>
          </w:p>
          <w:p w14:paraId="6C2EA788" w14:textId="77777777" w:rsidR="00A05E7E" w:rsidRPr="005D1069" w:rsidRDefault="00673DAE" w:rsidP="00F95734">
            <w:pPr>
              <w:pStyle w:val="TableParagraph"/>
              <w:kinsoku w:val="0"/>
              <w:overflowPunct w:val="0"/>
              <w:ind w:right="52"/>
              <w:jc w:val="both"/>
              <w:rPr>
                <w:rFonts w:asciiTheme="minorHAnsi" w:hAnsiTheme="minorHAnsi" w:cs="Times New Roman"/>
                <w:color w:val="0462C1"/>
                <w:spacing w:val="-56"/>
                <w:sz w:val="22"/>
                <w:szCs w:val="22"/>
              </w:rPr>
            </w:pPr>
            <w:hyperlink r:id="rId11" w:history="1">
              <w:r w:rsidR="00A05E7E" w:rsidRPr="005D1069">
                <w:rPr>
                  <w:rFonts w:asciiTheme="minorHAnsi" w:hAnsiTheme="minorHAnsi" w:cs="Times New Roman"/>
                  <w:color w:val="0462C1"/>
                  <w:spacing w:val="-56"/>
                  <w:sz w:val="22"/>
                  <w:szCs w:val="22"/>
                  <w:u w:val="single"/>
                </w:rPr>
                <w:t xml:space="preserve"> </w:t>
              </w:r>
              <w:r w:rsidR="00A05E7E" w:rsidRPr="005D1069">
                <w:rPr>
                  <w:rFonts w:asciiTheme="minorHAnsi" w:hAnsiTheme="minorHAnsi"/>
                  <w:color w:val="0462C1"/>
                  <w:spacing w:val="-3"/>
                  <w:sz w:val="22"/>
                  <w:szCs w:val="22"/>
                  <w:u w:val="single"/>
                </w:rPr>
                <w:t>http://www.cefe.cnrs.fr/fr</w:t>
              </w:r>
            </w:hyperlink>
          </w:p>
        </w:tc>
      </w:tr>
      <w:tr w:rsidR="00A05E7E" w:rsidRPr="005D1069" w14:paraId="733FFB32" w14:textId="77777777">
        <w:trPr>
          <w:trHeight w:val="1075"/>
        </w:trPr>
        <w:tc>
          <w:tcPr>
            <w:tcW w:w="8130" w:type="dxa"/>
            <w:tcBorders>
              <w:top w:val="none" w:sz="6" w:space="0" w:color="auto"/>
              <w:left w:val="none" w:sz="6" w:space="0" w:color="auto"/>
              <w:bottom w:val="none" w:sz="6" w:space="0" w:color="auto"/>
              <w:right w:val="none" w:sz="6" w:space="0" w:color="auto"/>
            </w:tcBorders>
          </w:tcPr>
          <w:p w14:paraId="61FBD801" w14:textId="77777777" w:rsidR="00A05E7E" w:rsidRPr="005D1069" w:rsidRDefault="00A05E7E" w:rsidP="00F95734">
            <w:pPr>
              <w:pStyle w:val="TableParagraph"/>
              <w:kinsoku w:val="0"/>
              <w:overflowPunct w:val="0"/>
              <w:ind w:right="52"/>
              <w:jc w:val="both"/>
              <w:rPr>
                <w:rFonts w:asciiTheme="minorHAnsi" w:hAnsiTheme="minorHAnsi"/>
                <w:b/>
                <w:bCs/>
                <w:sz w:val="22"/>
                <w:szCs w:val="22"/>
              </w:rPr>
            </w:pPr>
            <w:r w:rsidRPr="005D1069">
              <w:rPr>
                <w:rFonts w:asciiTheme="minorHAnsi" w:hAnsiTheme="minorHAnsi"/>
                <w:b/>
                <w:bCs/>
                <w:sz w:val="22"/>
                <w:szCs w:val="22"/>
              </w:rPr>
              <w:t xml:space="preserve">ECO &amp; SOLS - Ecologie fonctionnelle et biogéochimique des sols et des </w:t>
            </w:r>
            <w:proofErr w:type="spellStart"/>
            <w:r w:rsidRPr="005D1069">
              <w:rPr>
                <w:rFonts w:asciiTheme="minorHAnsi" w:hAnsiTheme="minorHAnsi"/>
                <w:b/>
                <w:bCs/>
                <w:sz w:val="22"/>
                <w:szCs w:val="22"/>
              </w:rPr>
              <w:t>agro-systemes</w:t>
            </w:r>
            <w:proofErr w:type="spellEnd"/>
          </w:p>
          <w:p w14:paraId="159A9833" w14:textId="77777777" w:rsidR="00A05E7E" w:rsidRPr="005D1069" w:rsidRDefault="00673DAE" w:rsidP="00F95734">
            <w:pPr>
              <w:pStyle w:val="TableParagraph"/>
              <w:kinsoku w:val="0"/>
              <w:overflowPunct w:val="0"/>
              <w:ind w:right="52"/>
              <w:jc w:val="both"/>
              <w:rPr>
                <w:rFonts w:asciiTheme="minorHAnsi" w:hAnsiTheme="minorHAnsi" w:cs="Times New Roman"/>
                <w:color w:val="0462C1"/>
                <w:spacing w:val="-56"/>
                <w:sz w:val="22"/>
                <w:szCs w:val="22"/>
              </w:rPr>
            </w:pPr>
            <w:hyperlink r:id="rId12" w:history="1">
              <w:r w:rsidR="00A05E7E" w:rsidRPr="005D1069">
                <w:rPr>
                  <w:rFonts w:asciiTheme="minorHAnsi" w:hAnsiTheme="minorHAnsi" w:cs="Times New Roman"/>
                  <w:color w:val="0462C1"/>
                  <w:spacing w:val="-56"/>
                  <w:sz w:val="22"/>
                  <w:szCs w:val="22"/>
                  <w:u w:val="single"/>
                </w:rPr>
                <w:t xml:space="preserve"> </w:t>
              </w:r>
              <w:r w:rsidR="00A05E7E" w:rsidRPr="005D1069">
                <w:rPr>
                  <w:rFonts w:asciiTheme="minorHAnsi" w:hAnsiTheme="minorHAnsi"/>
                  <w:color w:val="0462C1"/>
                  <w:sz w:val="22"/>
                  <w:szCs w:val="22"/>
                  <w:u w:val="single"/>
                </w:rPr>
                <w:t>http://www.umr-ecosols.fr/index.php/fr</w:t>
              </w:r>
            </w:hyperlink>
          </w:p>
          <w:p w14:paraId="66CD9D57" w14:textId="77777777" w:rsidR="00A05E7E" w:rsidRPr="005D1069" w:rsidRDefault="00A05E7E" w:rsidP="00F95734">
            <w:pPr>
              <w:pStyle w:val="TableParagraph"/>
              <w:kinsoku w:val="0"/>
              <w:overflowPunct w:val="0"/>
              <w:ind w:right="52"/>
              <w:jc w:val="both"/>
              <w:rPr>
                <w:rFonts w:asciiTheme="minorHAnsi" w:hAnsiTheme="minorHAnsi"/>
                <w:b/>
                <w:bCs/>
                <w:sz w:val="22"/>
                <w:szCs w:val="22"/>
              </w:rPr>
            </w:pPr>
            <w:r w:rsidRPr="005D1069">
              <w:rPr>
                <w:rFonts w:asciiTheme="minorHAnsi" w:hAnsiTheme="minorHAnsi"/>
                <w:b/>
                <w:bCs/>
                <w:sz w:val="22"/>
                <w:szCs w:val="22"/>
              </w:rPr>
              <w:t>ECOTRON</w:t>
            </w:r>
          </w:p>
          <w:p w14:paraId="7919F103" w14:textId="77777777" w:rsidR="00A05E7E" w:rsidRPr="005D1069" w:rsidRDefault="00673DAE" w:rsidP="00F95734">
            <w:pPr>
              <w:pStyle w:val="TableParagraph"/>
              <w:kinsoku w:val="0"/>
              <w:overflowPunct w:val="0"/>
              <w:ind w:right="52"/>
              <w:jc w:val="both"/>
              <w:rPr>
                <w:rFonts w:asciiTheme="minorHAnsi" w:hAnsiTheme="minorHAnsi"/>
                <w:color w:val="006FC0"/>
                <w:sz w:val="22"/>
                <w:szCs w:val="22"/>
              </w:rPr>
            </w:pPr>
            <w:hyperlink r:id="rId13" w:history="1">
              <w:r w:rsidR="00A05E7E" w:rsidRPr="005D1069">
                <w:rPr>
                  <w:rFonts w:asciiTheme="minorHAnsi" w:hAnsiTheme="minorHAnsi"/>
                  <w:color w:val="006FC0"/>
                  <w:sz w:val="22"/>
                  <w:szCs w:val="22"/>
                </w:rPr>
                <w:t>http://www.ecotron.cnrs.fr</w:t>
              </w:r>
            </w:hyperlink>
          </w:p>
        </w:tc>
      </w:tr>
      <w:tr w:rsidR="00A05E7E" w:rsidRPr="005D1069" w14:paraId="667CD11C" w14:textId="77777777">
        <w:trPr>
          <w:trHeight w:val="537"/>
        </w:trPr>
        <w:tc>
          <w:tcPr>
            <w:tcW w:w="8130" w:type="dxa"/>
            <w:tcBorders>
              <w:top w:val="none" w:sz="6" w:space="0" w:color="auto"/>
              <w:left w:val="none" w:sz="6" w:space="0" w:color="auto"/>
              <w:bottom w:val="none" w:sz="6" w:space="0" w:color="auto"/>
              <w:right w:val="none" w:sz="6" w:space="0" w:color="auto"/>
            </w:tcBorders>
          </w:tcPr>
          <w:p w14:paraId="789497C9" w14:textId="77777777" w:rsidR="00A05E7E" w:rsidRPr="005D1069" w:rsidRDefault="00A05E7E" w:rsidP="00F95734">
            <w:pPr>
              <w:pStyle w:val="TableParagraph"/>
              <w:kinsoku w:val="0"/>
              <w:overflowPunct w:val="0"/>
              <w:ind w:right="52"/>
              <w:jc w:val="both"/>
              <w:rPr>
                <w:rFonts w:asciiTheme="minorHAnsi" w:hAnsiTheme="minorHAnsi"/>
                <w:b/>
                <w:bCs/>
                <w:sz w:val="22"/>
                <w:szCs w:val="22"/>
              </w:rPr>
            </w:pPr>
            <w:r w:rsidRPr="005D1069">
              <w:rPr>
                <w:rFonts w:asciiTheme="minorHAnsi" w:hAnsiTheme="minorHAnsi"/>
                <w:b/>
                <w:bCs/>
                <w:sz w:val="22"/>
                <w:szCs w:val="22"/>
              </w:rPr>
              <w:t xml:space="preserve">IHPE - Interactions </w:t>
            </w:r>
            <w:proofErr w:type="spellStart"/>
            <w:r w:rsidRPr="005D1069">
              <w:rPr>
                <w:rFonts w:asciiTheme="minorHAnsi" w:hAnsiTheme="minorHAnsi"/>
                <w:b/>
                <w:bCs/>
                <w:sz w:val="22"/>
                <w:szCs w:val="22"/>
              </w:rPr>
              <w:t>Hotes</w:t>
            </w:r>
            <w:proofErr w:type="spellEnd"/>
            <w:r w:rsidRPr="005D1069">
              <w:rPr>
                <w:rFonts w:asciiTheme="minorHAnsi" w:hAnsiTheme="minorHAnsi"/>
                <w:b/>
                <w:bCs/>
                <w:sz w:val="22"/>
                <w:szCs w:val="22"/>
              </w:rPr>
              <w:t>-Pathogènes-Environnements</w:t>
            </w:r>
          </w:p>
          <w:p w14:paraId="778FE623" w14:textId="77777777" w:rsidR="00A05E7E" w:rsidRPr="005D1069" w:rsidRDefault="00673DAE" w:rsidP="00F95734">
            <w:pPr>
              <w:pStyle w:val="TableParagraph"/>
              <w:kinsoku w:val="0"/>
              <w:overflowPunct w:val="0"/>
              <w:ind w:right="52"/>
              <w:jc w:val="both"/>
              <w:rPr>
                <w:rFonts w:asciiTheme="minorHAnsi" w:hAnsiTheme="minorHAnsi" w:cs="Times New Roman"/>
                <w:color w:val="0462C1"/>
                <w:spacing w:val="-56"/>
                <w:sz w:val="22"/>
                <w:szCs w:val="22"/>
              </w:rPr>
            </w:pPr>
            <w:hyperlink r:id="rId14" w:history="1">
              <w:r w:rsidR="00A05E7E" w:rsidRPr="005D1069">
                <w:rPr>
                  <w:rFonts w:asciiTheme="minorHAnsi" w:hAnsiTheme="minorHAnsi" w:cs="Times New Roman"/>
                  <w:color w:val="0462C1"/>
                  <w:spacing w:val="-56"/>
                  <w:sz w:val="22"/>
                  <w:szCs w:val="22"/>
                  <w:u w:val="single"/>
                </w:rPr>
                <w:t xml:space="preserve"> </w:t>
              </w:r>
              <w:r w:rsidR="00A05E7E" w:rsidRPr="005D1069">
                <w:rPr>
                  <w:rFonts w:asciiTheme="minorHAnsi" w:hAnsiTheme="minorHAnsi"/>
                  <w:color w:val="0462C1"/>
                  <w:sz w:val="22"/>
                  <w:szCs w:val="22"/>
                  <w:u w:val="single"/>
                </w:rPr>
                <w:t>http://ihpe.univ-perp.fr</w:t>
              </w:r>
            </w:hyperlink>
          </w:p>
        </w:tc>
      </w:tr>
      <w:tr w:rsidR="00A05E7E" w:rsidRPr="005D1069" w14:paraId="675DC96F" w14:textId="77777777">
        <w:trPr>
          <w:trHeight w:val="536"/>
        </w:trPr>
        <w:tc>
          <w:tcPr>
            <w:tcW w:w="8130" w:type="dxa"/>
            <w:tcBorders>
              <w:top w:val="none" w:sz="6" w:space="0" w:color="auto"/>
              <w:left w:val="none" w:sz="6" w:space="0" w:color="auto"/>
              <w:bottom w:val="none" w:sz="6" w:space="0" w:color="auto"/>
              <w:right w:val="none" w:sz="6" w:space="0" w:color="auto"/>
            </w:tcBorders>
          </w:tcPr>
          <w:p w14:paraId="5D6F1DE0" w14:textId="77777777" w:rsidR="00A05E7E" w:rsidRPr="005D1069" w:rsidRDefault="00A05E7E" w:rsidP="00F95734">
            <w:pPr>
              <w:pStyle w:val="TableParagraph"/>
              <w:kinsoku w:val="0"/>
              <w:overflowPunct w:val="0"/>
              <w:ind w:right="52"/>
              <w:jc w:val="both"/>
              <w:rPr>
                <w:rFonts w:asciiTheme="minorHAnsi" w:hAnsiTheme="minorHAnsi"/>
                <w:b/>
                <w:bCs/>
                <w:sz w:val="22"/>
                <w:szCs w:val="22"/>
              </w:rPr>
            </w:pPr>
            <w:r w:rsidRPr="005D1069">
              <w:rPr>
                <w:rFonts w:asciiTheme="minorHAnsi" w:hAnsiTheme="minorHAnsi"/>
                <w:b/>
                <w:bCs/>
                <w:sz w:val="22"/>
                <w:szCs w:val="22"/>
              </w:rPr>
              <w:t>ISEM - Institut des sciences de l’évolution de Montpellier</w:t>
            </w:r>
          </w:p>
          <w:p w14:paraId="0AD9FA23" w14:textId="77777777" w:rsidR="00A05E7E" w:rsidRPr="005D1069" w:rsidRDefault="00673DAE" w:rsidP="00F95734">
            <w:pPr>
              <w:pStyle w:val="TableParagraph"/>
              <w:kinsoku w:val="0"/>
              <w:overflowPunct w:val="0"/>
              <w:ind w:right="52"/>
              <w:jc w:val="both"/>
              <w:rPr>
                <w:rFonts w:asciiTheme="minorHAnsi" w:hAnsiTheme="minorHAnsi" w:cs="Times New Roman"/>
                <w:color w:val="0462C1"/>
                <w:spacing w:val="-56"/>
                <w:sz w:val="22"/>
                <w:szCs w:val="22"/>
              </w:rPr>
            </w:pPr>
            <w:hyperlink r:id="rId15" w:history="1">
              <w:r w:rsidR="00A05E7E" w:rsidRPr="005D1069">
                <w:rPr>
                  <w:rFonts w:asciiTheme="minorHAnsi" w:hAnsiTheme="minorHAnsi" w:cs="Times New Roman"/>
                  <w:color w:val="0462C1"/>
                  <w:spacing w:val="-56"/>
                  <w:sz w:val="22"/>
                  <w:szCs w:val="22"/>
                  <w:u w:val="single"/>
                </w:rPr>
                <w:t xml:space="preserve"> </w:t>
              </w:r>
              <w:r w:rsidR="00A05E7E" w:rsidRPr="005D1069">
                <w:rPr>
                  <w:rFonts w:asciiTheme="minorHAnsi" w:hAnsiTheme="minorHAnsi"/>
                  <w:color w:val="0462C1"/>
                  <w:sz w:val="22"/>
                  <w:szCs w:val="22"/>
                  <w:u w:val="single"/>
                </w:rPr>
                <w:t>http://www.isem.univ-montp2.fr</w:t>
              </w:r>
            </w:hyperlink>
          </w:p>
        </w:tc>
      </w:tr>
      <w:tr w:rsidR="00A05E7E" w:rsidRPr="005D1069" w14:paraId="038946C1" w14:textId="77777777">
        <w:trPr>
          <w:trHeight w:val="536"/>
        </w:trPr>
        <w:tc>
          <w:tcPr>
            <w:tcW w:w="8130" w:type="dxa"/>
            <w:tcBorders>
              <w:top w:val="none" w:sz="6" w:space="0" w:color="auto"/>
              <w:left w:val="none" w:sz="6" w:space="0" w:color="auto"/>
              <w:bottom w:val="none" w:sz="6" w:space="0" w:color="auto"/>
              <w:right w:val="none" w:sz="6" w:space="0" w:color="auto"/>
            </w:tcBorders>
          </w:tcPr>
          <w:p w14:paraId="1405946C" w14:textId="269550B6" w:rsidR="00A05E7E" w:rsidRPr="005D1069" w:rsidRDefault="007F09E4" w:rsidP="00F95734">
            <w:pPr>
              <w:pStyle w:val="TableParagraph"/>
              <w:kinsoku w:val="0"/>
              <w:overflowPunct w:val="0"/>
              <w:ind w:right="52"/>
              <w:jc w:val="both"/>
              <w:rPr>
                <w:rFonts w:asciiTheme="minorHAnsi" w:hAnsiTheme="minorHAnsi"/>
                <w:b/>
                <w:bCs/>
                <w:sz w:val="22"/>
                <w:szCs w:val="22"/>
              </w:rPr>
            </w:pPr>
            <w:r w:rsidRPr="005D1069">
              <w:rPr>
                <w:rFonts w:asciiTheme="minorHAnsi" w:hAnsiTheme="minorHAnsi"/>
                <w:b/>
                <w:bCs/>
                <w:sz w:val="22"/>
                <w:szCs w:val="22"/>
              </w:rPr>
              <w:t>CEE_M Centre d’économie de l’environnement</w:t>
            </w:r>
          </w:p>
          <w:p w14:paraId="351BB8B2" w14:textId="49461C7A" w:rsidR="00A05E7E" w:rsidRPr="005D1069" w:rsidRDefault="00673DAE" w:rsidP="00F95734">
            <w:pPr>
              <w:pStyle w:val="TableParagraph"/>
              <w:kinsoku w:val="0"/>
              <w:overflowPunct w:val="0"/>
              <w:ind w:right="52"/>
              <w:jc w:val="both"/>
              <w:rPr>
                <w:rFonts w:asciiTheme="minorHAnsi" w:hAnsiTheme="minorHAnsi" w:cs="Times New Roman"/>
                <w:color w:val="0462C1"/>
                <w:spacing w:val="-56"/>
                <w:sz w:val="22"/>
                <w:szCs w:val="22"/>
              </w:rPr>
            </w:pPr>
            <w:hyperlink r:id="rId16" w:history="1">
              <w:r w:rsidR="007F09E4" w:rsidRPr="005D1069">
                <w:rPr>
                  <w:rStyle w:val="Lienhypertexte"/>
                  <w:rFonts w:asciiTheme="minorHAnsi" w:hAnsiTheme="minorHAnsi"/>
                  <w:spacing w:val="-56"/>
                  <w:sz w:val="22"/>
                  <w:szCs w:val="22"/>
                </w:rPr>
                <w:t xml:space="preserve"> </w:t>
              </w:r>
              <w:r w:rsidR="007F09E4" w:rsidRPr="005D1069">
                <w:rPr>
                  <w:rStyle w:val="Lienhypertexte"/>
                  <w:rFonts w:asciiTheme="minorHAnsi" w:hAnsiTheme="minorHAnsi" w:cs="Calibri"/>
                  <w:sz w:val="22"/>
                  <w:szCs w:val="22"/>
                </w:rPr>
                <w:t>http://www.cee-m.fr</w:t>
              </w:r>
            </w:hyperlink>
          </w:p>
        </w:tc>
      </w:tr>
      <w:tr w:rsidR="00A05E7E" w:rsidRPr="005D1069" w14:paraId="5AFC6097" w14:textId="77777777">
        <w:trPr>
          <w:trHeight w:val="1051"/>
        </w:trPr>
        <w:tc>
          <w:tcPr>
            <w:tcW w:w="8130" w:type="dxa"/>
            <w:tcBorders>
              <w:top w:val="none" w:sz="6" w:space="0" w:color="auto"/>
              <w:left w:val="none" w:sz="6" w:space="0" w:color="auto"/>
              <w:bottom w:val="none" w:sz="6" w:space="0" w:color="auto"/>
              <w:right w:val="none" w:sz="6" w:space="0" w:color="auto"/>
            </w:tcBorders>
          </w:tcPr>
          <w:p w14:paraId="446C1588" w14:textId="77777777" w:rsidR="00A05E7E" w:rsidRPr="005D1069" w:rsidRDefault="00A05E7E" w:rsidP="00F95734">
            <w:pPr>
              <w:pStyle w:val="TableParagraph"/>
              <w:kinsoku w:val="0"/>
              <w:overflowPunct w:val="0"/>
              <w:ind w:right="52"/>
              <w:jc w:val="both"/>
              <w:rPr>
                <w:rFonts w:asciiTheme="minorHAnsi" w:hAnsiTheme="minorHAnsi"/>
                <w:b/>
                <w:bCs/>
                <w:sz w:val="22"/>
                <w:szCs w:val="22"/>
              </w:rPr>
            </w:pPr>
            <w:r w:rsidRPr="005D1069">
              <w:rPr>
                <w:rFonts w:asciiTheme="minorHAnsi" w:hAnsiTheme="minorHAnsi"/>
                <w:b/>
                <w:bCs/>
                <w:sz w:val="22"/>
                <w:szCs w:val="22"/>
              </w:rPr>
              <w:t xml:space="preserve">MARBEC - Marine </w:t>
            </w:r>
            <w:proofErr w:type="spellStart"/>
            <w:r w:rsidRPr="005D1069">
              <w:rPr>
                <w:rFonts w:asciiTheme="minorHAnsi" w:hAnsiTheme="minorHAnsi"/>
                <w:b/>
                <w:bCs/>
                <w:sz w:val="22"/>
                <w:szCs w:val="22"/>
              </w:rPr>
              <w:t>Biodiversity</w:t>
            </w:r>
            <w:proofErr w:type="spellEnd"/>
            <w:r w:rsidRPr="005D1069">
              <w:rPr>
                <w:rFonts w:asciiTheme="minorHAnsi" w:hAnsiTheme="minorHAnsi"/>
                <w:b/>
                <w:bCs/>
                <w:sz w:val="22"/>
                <w:szCs w:val="22"/>
              </w:rPr>
              <w:t>, Exploitation et Conservation</w:t>
            </w:r>
          </w:p>
          <w:p w14:paraId="0182DDD3" w14:textId="77777777" w:rsidR="00A05E7E" w:rsidRPr="005D1069" w:rsidRDefault="00673DAE" w:rsidP="00F95734">
            <w:pPr>
              <w:pStyle w:val="TableParagraph"/>
              <w:kinsoku w:val="0"/>
              <w:overflowPunct w:val="0"/>
              <w:ind w:right="52"/>
              <w:jc w:val="both"/>
              <w:rPr>
                <w:rFonts w:asciiTheme="minorHAnsi" w:hAnsiTheme="minorHAnsi" w:cs="Times New Roman"/>
                <w:color w:val="0462C1"/>
                <w:spacing w:val="-56"/>
                <w:sz w:val="22"/>
                <w:szCs w:val="22"/>
              </w:rPr>
            </w:pPr>
            <w:hyperlink r:id="rId17" w:history="1">
              <w:r w:rsidR="00A05E7E" w:rsidRPr="005D1069">
                <w:rPr>
                  <w:rFonts w:asciiTheme="minorHAnsi" w:hAnsiTheme="minorHAnsi" w:cs="Times New Roman"/>
                  <w:color w:val="0462C1"/>
                  <w:spacing w:val="-56"/>
                  <w:sz w:val="22"/>
                  <w:szCs w:val="22"/>
                  <w:u w:val="single"/>
                </w:rPr>
                <w:t xml:space="preserve"> </w:t>
              </w:r>
              <w:r w:rsidR="00A05E7E" w:rsidRPr="005D1069">
                <w:rPr>
                  <w:rFonts w:asciiTheme="minorHAnsi" w:hAnsiTheme="minorHAnsi"/>
                  <w:color w:val="0462C1"/>
                  <w:sz w:val="22"/>
                  <w:szCs w:val="22"/>
                  <w:u w:val="single"/>
                </w:rPr>
                <w:t>http://www.umr-marbec.fr/fr/</w:t>
              </w:r>
            </w:hyperlink>
          </w:p>
          <w:p w14:paraId="14848BD8" w14:textId="77777777" w:rsidR="00A05E7E" w:rsidRPr="005D1069" w:rsidRDefault="00A05E7E" w:rsidP="00F95734">
            <w:pPr>
              <w:pStyle w:val="TableParagraph"/>
              <w:kinsoku w:val="0"/>
              <w:overflowPunct w:val="0"/>
              <w:ind w:right="52"/>
              <w:jc w:val="both"/>
              <w:rPr>
                <w:rFonts w:asciiTheme="minorHAnsi" w:hAnsiTheme="minorHAnsi"/>
                <w:b/>
                <w:bCs/>
                <w:sz w:val="22"/>
                <w:szCs w:val="22"/>
              </w:rPr>
            </w:pPr>
            <w:r w:rsidRPr="005D1069">
              <w:rPr>
                <w:rFonts w:asciiTheme="minorHAnsi" w:hAnsiTheme="minorHAnsi"/>
                <w:b/>
                <w:bCs/>
                <w:sz w:val="22"/>
                <w:szCs w:val="22"/>
              </w:rPr>
              <w:t>MIVEGEC</w:t>
            </w:r>
          </w:p>
          <w:p w14:paraId="3BF5AD0B" w14:textId="77777777" w:rsidR="00A05E7E" w:rsidRPr="005D1069" w:rsidRDefault="00673DAE" w:rsidP="00F95734">
            <w:pPr>
              <w:pStyle w:val="TableParagraph"/>
              <w:kinsoku w:val="0"/>
              <w:overflowPunct w:val="0"/>
              <w:ind w:right="52"/>
              <w:jc w:val="both"/>
              <w:rPr>
                <w:rFonts w:asciiTheme="minorHAnsi" w:hAnsiTheme="minorHAnsi" w:cs="Times New Roman"/>
                <w:color w:val="0462C1"/>
                <w:spacing w:val="-56"/>
                <w:sz w:val="22"/>
                <w:szCs w:val="22"/>
              </w:rPr>
            </w:pPr>
            <w:hyperlink r:id="rId18" w:history="1">
              <w:r w:rsidR="00A05E7E" w:rsidRPr="005D1069">
                <w:rPr>
                  <w:rFonts w:asciiTheme="minorHAnsi" w:hAnsiTheme="minorHAnsi" w:cs="Times New Roman"/>
                  <w:color w:val="0462C1"/>
                  <w:spacing w:val="-56"/>
                  <w:sz w:val="22"/>
                  <w:szCs w:val="22"/>
                  <w:u w:val="single"/>
                </w:rPr>
                <w:t xml:space="preserve"> </w:t>
              </w:r>
              <w:r w:rsidR="00A05E7E" w:rsidRPr="005D1069">
                <w:rPr>
                  <w:rFonts w:asciiTheme="minorHAnsi" w:hAnsiTheme="minorHAnsi"/>
                  <w:color w:val="0462C1"/>
                  <w:sz w:val="22"/>
                  <w:szCs w:val="22"/>
                  <w:u w:val="single"/>
                </w:rPr>
                <w:t>http://mivegec.ird.fr/fr/</w:t>
              </w:r>
            </w:hyperlink>
          </w:p>
        </w:tc>
      </w:tr>
    </w:tbl>
    <w:p w14:paraId="1F125E12" w14:textId="77777777" w:rsidR="00A05E7E" w:rsidRPr="005D1069" w:rsidRDefault="00A05E7E" w:rsidP="00F95734">
      <w:pPr>
        <w:ind w:right="52"/>
        <w:jc w:val="both"/>
        <w:rPr>
          <w:rFonts w:asciiTheme="minorHAnsi" w:hAnsiTheme="minorHAnsi"/>
          <w:sz w:val="22"/>
          <w:szCs w:val="22"/>
        </w:rPr>
      </w:pPr>
    </w:p>
    <w:sectPr w:rsidR="00A05E7E" w:rsidRPr="005D1069" w:rsidSect="009A7C83">
      <w:headerReference w:type="default" r:id="rId19"/>
      <w:pgSz w:w="11910" w:h="16840"/>
      <w:pgMar w:top="2127" w:right="1080" w:bottom="1440" w:left="1080" w:header="650" w:footer="0" w:gutter="0"/>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B73EFC" w16cid:durableId="218F7067"/>
  <w16cid:commentId w16cid:paraId="02F81920" w16cid:durableId="218F7068"/>
  <w16cid:commentId w16cid:paraId="02E8905C" w16cid:durableId="218F7069"/>
  <w16cid:commentId w16cid:paraId="2EB516F3" w16cid:durableId="2190BAD6"/>
  <w16cid:commentId w16cid:paraId="2EF6C196" w16cid:durableId="218F706A"/>
  <w16cid:commentId w16cid:paraId="4B6D6FC1" w16cid:durableId="218F70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BAB47" w14:textId="77777777" w:rsidR="00673DAE" w:rsidRDefault="00673DAE">
      <w:r>
        <w:separator/>
      </w:r>
    </w:p>
  </w:endnote>
  <w:endnote w:type="continuationSeparator" w:id="0">
    <w:p w14:paraId="5F903CC3" w14:textId="77777777" w:rsidR="00673DAE" w:rsidRDefault="0067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2E776" w14:textId="77777777" w:rsidR="00673DAE" w:rsidRDefault="00673DAE">
      <w:r>
        <w:separator/>
      </w:r>
    </w:p>
  </w:footnote>
  <w:footnote w:type="continuationSeparator" w:id="0">
    <w:p w14:paraId="6BD8A296" w14:textId="77777777" w:rsidR="00673DAE" w:rsidRDefault="00673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1EAB4" w14:textId="7CAA9584" w:rsidR="00A05E7E" w:rsidRDefault="00633BA6">
    <w:pPr>
      <w:pStyle w:val="Corpsdetexte"/>
      <w:kinsoku w:val="0"/>
      <w:overflowPunct w:val="0"/>
      <w:spacing w:line="14" w:lineRule="auto"/>
      <w:rPr>
        <w:rFonts w:ascii="Times New Roman" w:hAnsi="Times New Roman" w:cs="Times New Roman"/>
      </w:rPr>
    </w:pPr>
    <w:r>
      <w:rPr>
        <w:noProof/>
      </w:rPr>
      <w:drawing>
        <wp:anchor distT="0" distB="0" distL="114300" distR="114300" simplePos="0" relativeHeight="251683840" behindDoc="0" locked="0" layoutInCell="1" allowOverlap="1" wp14:anchorId="575B722D" wp14:editId="064CC51E">
          <wp:simplePos x="0" y="0"/>
          <wp:positionH relativeFrom="column">
            <wp:posOffset>1211580</wp:posOffset>
          </wp:positionH>
          <wp:positionV relativeFrom="paragraph">
            <wp:posOffset>41275</wp:posOffset>
          </wp:positionV>
          <wp:extent cx="464820" cy="464820"/>
          <wp:effectExtent l="2540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srcRect/>
                  <a:stretch>
                    <a:fillRect/>
                  </a:stretch>
                </pic:blipFill>
                <pic:spPr bwMode="auto">
                  <a:xfrm>
                    <a:off x="0" y="0"/>
                    <a:ext cx="464820" cy="46482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84864" behindDoc="0" locked="0" layoutInCell="1" allowOverlap="1" wp14:anchorId="08C07F86" wp14:editId="3736D154">
          <wp:simplePos x="0" y="0"/>
          <wp:positionH relativeFrom="column">
            <wp:posOffset>213360</wp:posOffset>
          </wp:positionH>
          <wp:positionV relativeFrom="paragraph">
            <wp:posOffset>6350</wp:posOffset>
          </wp:positionV>
          <wp:extent cx="927100" cy="520700"/>
          <wp:effectExtent l="0" t="0" r="635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0" cy="520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20CCD">
      <w:rPr>
        <w:noProof/>
      </w:rPr>
      <mc:AlternateContent>
        <mc:Choice Requires="wps">
          <w:drawing>
            <wp:anchor distT="0" distB="0" distL="114300" distR="114300" simplePos="0" relativeHeight="251680768" behindDoc="1" locked="0" layoutInCell="0" allowOverlap="1" wp14:anchorId="3C469E5F" wp14:editId="27F98D3D">
              <wp:simplePos x="0" y="0"/>
              <wp:positionH relativeFrom="page">
                <wp:posOffset>991870</wp:posOffset>
              </wp:positionH>
              <wp:positionV relativeFrom="page">
                <wp:posOffset>583565</wp:posOffset>
              </wp:positionV>
              <wp:extent cx="927100" cy="520700"/>
              <wp:effectExtent l="1270" t="2540" r="0" b="63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694AD" w14:textId="32574DB8" w:rsidR="00A05E7E" w:rsidRDefault="00A05E7E">
                          <w:pPr>
                            <w:widowControl/>
                            <w:autoSpaceDE/>
                            <w:autoSpaceDN/>
                            <w:adjustRightInd/>
                            <w:spacing w:line="820" w:lineRule="atLeast"/>
                            <w:rPr>
                              <w:rFonts w:ascii="Times New Roman" w:hAnsi="Times New Roman" w:cs="Times New Roman"/>
                              <w:sz w:val="24"/>
                              <w:szCs w:val="24"/>
                            </w:rPr>
                          </w:pPr>
                        </w:p>
                        <w:p w14:paraId="1682641A" w14:textId="77777777" w:rsidR="00A05E7E" w:rsidRDefault="00A05E7E">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69E5F" id="Rectangle 19" o:spid="_x0000_s1026" style="position:absolute;margin-left:78.1pt;margin-top:45.95pt;width:73pt;height:41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" o:allowincell="f" filled="f" stroked="f">
              <v:textbox inset="0,0,0,0">
                <w:txbxContent>
                  <w:p w14:paraId="0B0694AD" w14:textId="32574DB8" w:rsidR="00A05E7E" w:rsidRDefault="00A05E7E">
                    <w:pPr>
                      <w:widowControl/>
                      <w:autoSpaceDE/>
                      <w:autoSpaceDN/>
                      <w:adjustRightInd/>
                      <w:spacing w:line="820" w:lineRule="atLeast"/>
                      <w:rPr>
                        <w:rFonts w:ascii="Times New Roman" w:hAnsi="Times New Roman" w:cs="Times New Roman"/>
                        <w:sz w:val="24"/>
                        <w:szCs w:val="24"/>
                      </w:rPr>
                    </w:pPr>
                  </w:p>
                  <w:p w14:paraId="1682641A" w14:textId="77777777" w:rsidR="00A05E7E" w:rsidRDefault="00A05E7E">
                    <w:pPr>
                      <w:rPr>
                        <w:rFonts w:ascii="Times New Roman" w:hAnsi="Times New Roman" w:cs="Times New Roman"/>
                        <w:sz w:val="24"/>
                        <w:szCs w:val="24"/>
                      </w:rPr>
                    </w:pPr>
                  </w:p>
                </w:txbxContent>
              </v:textbox>
              <w10:wrap anchorx="page" anchory="page"/>
            </v:rect>
          </w:pict>
        </mc:Fallback>
      </mc:AlternateContent>
    </w:r>
    <w:r w:rsidR="00920CCD">
      <w:rPr>
        <w:noProof/>
      </w:rPr>
      <mc:AlternateContent>
        <mc:Choice Requires="wps">
          <w:drawing>
            <wp:anchor distT="0" distB="0" distL="114300" distR="114300" simplePos="0" relativeHeight="251681792" behindDoc="1" locked="0" layoutInCell="0" allowOverlap="1" wp14:anchorId="7C3679A6" wp14:editId="454BFE78">
              <wp:simplePos x="0" y="0"/>
              <wp:positionH relativeFrom="page">
                <wp:posOffset>-12700</wp:posOffset>
              </wp:positionH>
              <wp:positionV relativeFrom="page">
                <wp:posOffset>407670</wp:posOffset>
              </wp:positionV>
              <wp:extent cx="937260" cy="165735"/>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05B5E" w14:textId="77777777" w:rsidR="00A05E7E" w:rsidRDefault="00A05E7E">
                          <w:pPr>
                            <w:pStyle w:val="Corpsdetexte"/>
                            <w:tabs>
                              <w:tab w:val="left" w:pos="1181"/>
                            </w:tabs>
                            <w:kinsoku w:val="0"/>
                            <w:overflowPunct w:val="0"/>
                            <w:spacing w:line="245" w:lineRule="exact"/>
                            <w:ind w:left="20"/>
                            <w:rPr>
                              <w:color w:val="FFFFFF"/>
                            </w:rPr>
                          </w:pPr>
                          <w:r>
                            <w:rPr>
                              <w:color w:val="FFFFFF"/>
                              <w:shd w:val="clear" w:color="auto" w:fill="A9D18E"/>
                            </w:rPr>
                            <w:t xml:space="preserve"> </w:t>
                          </w:r>
                          <w:r>
                            <w:rPr>
                              <w:color w:val="FFFFFF"/>
                              <w:shd w:val="clear" w:color="auto" w:fill="A9D18E"/>
                            </w:rPr>
                            <w:tab/>
                          </w:r>
                          <w:r>
                            <w:rPr>
                              <w:color w:val="FFFFFF"/>
                              <w:shd w:val="clear" w:color="auto" w:fill="A9D18E"/>
                            </w:rPr>
                            <w:fldChar w:fldCharType="begin"/>
                          </w:r>
                          <w:r>
                            <w:rPr>
                              <w:color w:val="FFFFFF"/>
                              <w:shd w:val="clear" w:color="auto" w:fill="A9D18E"/>
                            </w:rPr>
                            <w:instrText xml:space="preserve"> </w:instrText>
                          </w:r>
                          <w:r w:rsidR="007F09E4">
                            <w:rPr>
                              <w:color w:val="FFFFFF"/>
                              <w:shd w:val="clear" w:color="auto" w:fill="A9D18E"/>
                            </w:rPr>
                            <w:instrText>PAGE</w:instrText>
                          </w:r>
                          <w:r>
                            <w:rPr>
                              <w:color w:val="FFFFFF"/>
                              <w:shd w:val="clear" w:color="auto" w:fill="A9D18E"/>
                            </w:rPr>
                            <w:instrText xml:space="preserve"> </w:instrText>
                          </w:r>
                          <w:r>
                            <w:rPr>
                              <w:color w:val="FFFFFF"/>
                              <w:shd w:val="clear" w:color="auto" w:fill="A9D18E"/>
                            </w:rPr>
                            <w:fldChar w:fldCharType="separate"/>
                          </w:r>
                          <w:r w:rsidR="00633BA6">
                            <w:rPr>
                              <w:noProof/>
                              <w:color w:val="FFFFFF"/>
                              <w:shd w:val="clear" w:color="auto" w:fill="A9D18E"/>
                            </w:rPr>
                            <w:t>1</w:t>
                          </w:r>
                          <w:r>
                            <w:rPr>
                              <w:color w:val="FFFFFF"/>
                              <w:shd w:val="clear" w:color="auto" w:fill="A9D18E"/>
                            </w:rPr>
                            <w:fldChar w:fldCharType="end"/>
                          </w:r>
                          <w:r>
                            <w:rPr>
                              <w:color w:val="FFFFFF"/>
                              <w:spacing w:val="-7"/>
                              <w:shd w:val="clear" w:color="auto" w:fill="A9D18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679A6" id="_x0000_t202" coordsize="21600,21600" o:spt="202" path="m,l,21600r21600,l21600,xe">
              <v:stroke joinstyle="miter"/>
              <v:path gradientshapeok="t" o:connecttype="rect"/>
            </v:shapetype>
            <v:shape id="Text Box 20" o:spid="_x0000_s1027" type="#_x0000_t202" style="position:absolute;margin-left:-1pt;margin-top:32.1pt;width:73.8pt;height:13.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" o:allowincell="f" filled="f" stroked="f">
              <v:textbox inset="0,0,0,0">
                <w:txbxContent>
                  <w:p w14:paraId="74605B5E" w14:textId="77777777" w:rsidR="00A05E7E" w:rsidRDefault="00A05E7E">
                    <w:pPr>
                      <w:pStyle w:val="Corpsdetexte"/>
                      <w:tabs>
                        <w:tab w:val="left" w:pos="1181"/>
                      </w:tabs>
                      <w:kinsoku w:val="0"/>
                      <w:overflowPunct w:val="0"/>
                      <w:spacing w:line="245" w:lineRule="exact"/>
                      <w:ind w:left="20"/>
                      <w:rPr>
                        <w:color w:val="FFFFFF"/>
                      </w:rPr>
                    </w:pPr>
                    <w:r>
                      <w:rPr>
                        <w:color w:val="FFFFFF"/>
                        <w:shd w:val="clear" w:color="auto" w:fill="A9D18E"/>
                      </w:rPr>
                      <w:t xml:space="preserve"> </w:t>
                    </w:r>
                    <w:r>
                      <w:rPr>
                        <w:color w:val="FFFFFF"/>
                        <w:shd w:val="clear" w:color="auto" w:fill="A9D18E"/>
                      </w:rPr>
                      <w:tab/>
                    </w:r>
                    <w:r>
                      <w:rPr>
                        <w:color w:val="FFFFFF"/>
                        <w:shd w:val="clear" w:color="auto" w:fill="A9D18E"/>
                      </w:rPr>
                      <w:fldChar w:fldCharType="begin"/>
                    </w:r>
                    <w:r>
                      <w:rPr>
                        <w:color w:val="FFFFFF"/>
                        <w:shd w:val="clear" w:color="auto" w:fill="A9D18E"/>
                      </w:rPr>
                      <w:instrText xml:space="preserve"> </w:instrText>
                    </w:r>
                    <w:r w:rsidR="007F09E4">
                      <w:rPr>
                        <w:color w:val="FFFFFF"/>
                        <w:shd w:val="clear" w:color="auto" w:fill="A9D18E"/>
                      </w:rPr>
                      <w:instrText>PAGE</w:instrText>
                    </w:r>
                    <w:r>
                      <w:rPr>
                        <w:color w:val="FFFFFF"/>
                        <w:shd w:val="clear" w:color="auto" w:fill="A9D18E"/>
                      </w:rPr>
                      <w:instrText xml:space="preserve"> </w:instrText>
                    </w:r>
                    <w:r>
                      <w:rPr>
                        <w:color w:val="FFFFFF"/>
                        <w:shd w:val="clear" w:color="auto" w:fill="A9D18E"/>
                      </w:rPr>
                      <w:fldChar w:fldCharType="separate"/>
                    </w:r>
                    <w:r w:rsidR="00633BA6">
                      <w:rPr>
                        <w:noProof/>
                        <w:color w:val="FFFFFF"/>
                        <w:shd w:val="clear" w:color="auto" w:fill="A9D18E"/>
                      </w:rPr>
                      <w:t>1</w:t>
                    </w:r>
                    <w:r>
                      <w:rPr>
                        <w:color w:val="FFFFFF"/>
                        <w:shd w:val="clear" w:color="auto" w:fill="A9D18E"/>
                      </w:rPr>
                      <w:fldChar w:fldCharType="end"/>
                    </w:r>
                    <w:r>
                      <w:rPr>
                        <w:color w:val="FFFFFF"/>
                        <w:spacing w:val="-7"/>
                        <w:shd w:val="clear" w:color="auto" w:fill="A9D18E"/>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decimal"/>
      <w:lvlText w:val="%1."/>
      <w:lvlJc w:val="left"/>
      <w:pPr>
        <w:ind w:left="670" w:hanging="334"/>
      </w:pPr>
      <w:rPr>
        <w:b/>
        <w:w w:val="100"/>
      </w:rPr>
    </w:lvl>
    <w:lvl w:ilvl="1">
      <w:start w:val="1"/>
      <w:numFmt w:val="decimal"/>
      <w:lvlText w:val="%1.%2."/>
      <w:lvlJc w:val="left"/>
      <w:pPr>
        <w:ind w:left="763" w:hanging="428"/>
      </w:pPr>
      <w:rPr>
        <w:rFonts w:ascii="Calibri" w:hAnsi="Calibri"/>
        <w:b/>
        <w:spacing w:val="-2"/>
        <w:w w:val="100"/>
        <w:sz w:val="22"/>
      </w:rPr>
    </w:lvl>
    <w:lvl w:ilvl="2">
      <w:numFmt w:val="bullet"/>
      <w:lvlText w:val=""/>
      <w:lvlJc w:val="left"/>
      <w:pPr>
        <w:ind w:left="1056" w:hanging="360"/>
      </w:pPr>
      <w:rPr>
        <w:rFonts w:ascii="Symbol" w:hAnsi="Symbol"/>
        <w:b w:val="0"/>
        <w:w w:val="100"/>
        <w:sz w:val="22"/>
      </w:rPr>
    </w:lvl>
    <w:lvl w:ilvl="3">
      <w:numFmt w:val="bullet"/>
      <w:lvlText w:val="•"/>
      <w:lvlJc w:val="left"/>
      <w:pPr>
        <w:ind w:left="2120" w:hanging="360"/>
      </w:pPr>
    </w:lvl>
    <w:lvl w:ilvl="4">
      <w:numFmt w:val="bullet"/>
      <w:lvlText w:val="•"/>
      <w:lvlJc w:val="left"/>
      <w:pPr>
        <w:ind w:left="3181" w:hanging="360"/>
      </w:pPr>
    </w:lvl>
    <w:lvl w:ilvl="5">
      <w:numFmt w:val="bullet"/>
      <w:lvlText w:val="•"/>
      <w:lvlJc w:val="left"/>
      <w:pPr>
        <w:ind w:left="4242" w:hanging="360"/>
      </w:pPr>
    </w:lvl>
    <w:lvl w:ilvl="6">
      <w:numFmt w:val="bullet"/>
      <w:lvlText w:val="•"/>
      <w:lvlJc w:val="left"/>
      <w:pPr>
        <w:ind w:left="5303" w:hanging="360"/>
      </w:pPr>
    </w:lvl>
    <w:lvl w:ilvl="7">
      <w:numFmt w:val="bullet"/>
      <w:lvlText w:val="•"/>
      <w:lvlJc w:val="left"/>
      <w:pPr>
        <w:ind w:left="6364" w:hanging="360"/>
      </w:pPr>
    </w:lvl>
    <w:lvl w:ilvl="8">
      <w:numFmt w:val="bullet"/>
      <w:lvlText w:val="•"/>
      <w:lvlJc w:val="left"/>
      <w:pPr>
        <w:ind w:left="7424" w:hanging="360"/>
      </w:pPr>
    </w:lvl>
  </w:abstractNum>
  <w:abstractNum w:abstractNumId="1">
    <w:nsid w:val="00000403"/>
    <w:multiLevelType w:val="multilevel"/>
    <w:tmpl w:val="00000886"/>
    <w:lvl w:ilvl="0">
      <w:numFmt w:val="bullet"/>
      <w:lvlText w:val=""/>
      <w:lvlJc w:val="left"/>
      <w:pPr>
        <w:ind w:left="763" w:hanging="360"/>
      </w:pPr>
      <w:rPr>
        <w:rFonts w:ascii="Symbol" w:hAnsi="Symbol"/>
        <w:b w:val="0"/>
        <w:w w:val="100"/>
        <w:sz w:val="22"/>
      </w:rPr>
    </w:lvl>
    <w:lvl w:ilvl="1">
      <w:numFmt w:val="bullet"/>
      <w:lvlText w:val="•"/>
      <w:lvlJc w:val="left"/>
      <w:pPr>
        <w:ind w:left="1638" w:hanging="360"/>
      </w:pPr>
    </w:lvl>
    <w:lvl w:ilvl="2">
      <w:numFmt w:val="bullet"/>
      <w:lvlText w:val="•"/>
      <w:lvlJc w:val="left"/>
      <w:pPr>
        <w:ind w:left="2517" w:hanging="360"/>
      </w:pPr>
    </w:lvl>
    <w:lvl w:ilvl="3">
      <w:numFmt w:val="bullet"/>
      <w:lvlText w:val="•"/>
      <w:lvlJc w:val="left"/>
      <w:pPr>
        <w:ind w:left="3395" w:hanging="360"/>
      </w:pPr>
    </w:lvl>
    <w:lvl w:ilvl="4">
      <w:numFmt w:val="bullet"/>
      <w:lvlText w:val="•"/>
      <w:lvlJc w:val="left"/>
      <w:pPr>
        <w:ind w:left="4274" w:hanging="360"/>
      </w:pPr>
    </w:lvl>
    <w:lvl w:ilvl="5">
      <w:numFmt w:val="bullet"/>
      <w:lvlText w:val="•"/>
      <w:lvlJc w:val="left"/>
      <w:pPr>
        <w:ind w:left="5153" w:hanging="360"/>
      </w:pPr>
    </w:lvl>
    <w:lvl w:ilvl="6">
      <w:numFmt w:val="bullet"/>
      <w:lvlText w:val="•"/>
      <w:lvlJc w:val="left"/>
      <w:pPr>
        <w:ind w:left="6031" w:hanging="360"/>
      </w:pPr>
    </w:lvl>
    <w:lvl w:ilvl="7">
      <w:numFmt w:val="bullet"/>
      <w:lvlText w:val="•"/>
      <w:lvlJc w:val="left"/>
      <w:pPr>
        <w:ind w:left="6910" w:hanging="360"/>
      </w:pPr>
    </w:lvl>
    <w:lvl w:ilvl="8">
      <w:numFmt w:val="bullet"/>
      <w:lvlText w:val="•"/>
      <w:lvlJc w:val="left"/>
      <w:pPr>
        <w:ind w:left="7789" w:hanging="360"/>
      </w:pPr>
    </w:lvl>
  </w:abstractNum>
  <w:abstractNum w:abstractNumId="2">
    <w:nsid w:val="02C86B66"/>
    <w:multiLevelType w:val="hybridMultilevel"/>
    <w:tmpl w:val="F872E9F6"/>
    <w:lvl w:ilvl="0" w:tplc="040C0001">
      <w:start w:val="1"/>
      <w:numFmt w:val="bullet"/>
      <w:lvlText w:val=""/>
      <w:lvlJc w:val="left"/>
      <w:pPr>
        <w:ind w:left="696" w:hanging="360"/>
      </w:pPr>
      <w:rPr>
        <w:rFonts w:ascii="Symbol" w:hAnsi="Symbol" w:hint="default"/>
      </w:rPr>
    </w:lvl>
    <w:lvl w:ilvl="1" w:tplc="040C0003" w:tentative="1">
      <w:start w:val="1"/>
      <w:numFmt w:val="bullet"/>
      <w:lvlText w:val="o"/>
      <w:lvlJc w:val="left"/>
      <w:pPr>
        <w:ind w:left="1416" w:hanging="360"/>
      </w:pPr>
      <w:rPr>
        <w:rFonts w:ascii="Courier New" w:hAnsi="Courier New" w:hint="default"/>
      </w:rPr>
    </w:lvl>
    <w:lvl w:ilvl="2" w:tplc="040C0005" w:tentative="1">
      <w:start w:val="1"/>
      <w:numFmt w:val="bullet"/>
      <w:lvlText w:val=""/>
      <w:lvlJc w:val="left"/>
      <w:pPr>
        <w:ind w:left="2136" w:hanging="360"/>
      </w:pPr>
      <w:rPr>
        <w:rFonts w:ascii="Wingdings" w:hAnsi="Wingdings" w:hint="default"/>
      </w:rPr>
    </w:lvl>
    <w:lvl w:ilvl="3" w:tplc="040C0001" w:tentative="1">
      <w:start w:val="1"/>
      <w:numFmt w:val="bullet"/>
      <w:lvlText w:val=""/>
      <w:lvlJc w:val="left"/>
      <w:pPr>
        <w:ind w:left="2856" w:hanging="360"/>
      </w:pPr>
      <w:rPr>
        <w:rFonts w:ascii="Symbol" w:hAnsi="Symbol" w:hint="default"/>
      </w:rPr>
    </w:lvl>
    <w:lvl w:ilvl="4" w:tplc="040C0003" w:tentative="1">
      <w:start w:val="1"/>
      <w:numFmt w:val="bullet"/>
      <w:lvlText w:val="o"/>
      <w:lvlJc w:val="left"/>
      <w:pPr>
        <w:ind w:left="3576" w:hanging="360"/>
      </w:pPr>
      <w:rPr>
        <w:rFonts w:ascii="Courier New" w:hAnsi="Courier New" w:hint="default"/>
      </w:rPr>
    </w:lvl>
    <w:lvl w:ilvl="5" w:tplc="040C0005" w:tentative="1">
      <w:start w:val="1"/>
      <w:numFmt w:val="bullet"/>
      <w:lvlText w:val=""/>
      <w:lvlJc w:val="left"/>
      <w:pPr>
        <w:ind w:left="4296" w:hanging="360"/>
      </w:pPr>
      <w:rPr>
        <w:rFonts w:ascii="Wingdings" w:hAnsi="Wingdings" w:hint="default"/>
      </w:rPr>
    </w:lvl>
    <w:lvl w:ilvl="6" w:tplc="040C0001" w:tentative="1">
      <w:start w:val="1"/>
      <w:numFmt w:val="bullet"/>
      <w:lvlText w:val=""/>
      <w:lvlJc w:val="left"/>
      <w:pPr>
        <w:ind w:left="5016" w:hanging="360"/>
      </w:pPr>
      <w:rPr>
        <w:rFonts w:ascii="Symbol" w:hAnsi="Symbol" w:hint="default"/>
      </w:rPr>
    </w:lvl>
    <w:lvl w:ilvl="7" w:tplc="040C0003" w:tentative="1">
      <w:start w:val="1"/>
      <w:numFmt w:val="bullet"/>
      <w:lvlText w:val="o"/>
      <w:lvlJc w:val="left"/>
      <w:pPr>
        <w:ind w:left="5736" w:hanging="360"/>
      </w:pPr>
      <w:rPr>
        <w:rFonts w:ascii="Courier New" w:hAnsi="Courier New" w:hint="default"/>
      </w:rPr>
    </w:lvl>
    <w:lvl w:ilvl="8" w:tplc="040C0005" w:tentative="1">
      <w:start w:val="1"/>
      <w:numFmt w:val="bullet"/>
      <w:lvlText w:val=""/>
      <w:lvlJc w:val="left"/>
      <w:pPr>
        <w:ind w:left="6456" w:hanging="360"/>
      </w:pPr>
      <w:rPr>
        <w:rFonts w:ascii="Wingdings" w:hAnsi="Wingdings" w:hint="default"/>
      </w:rPr>
    </w:lvl>
  </w:abstractNum>
  <w:abstractNum w:abstractNumId="3">
    <w:nsid w:val="74802A88"/>
    <w:multiLevelType w:val="hybridMultilevel"/>
    <w:tmpl w:val="F086030C"/>
    <w:lvl w:ilvl="0" w:tplc="54606AAE">
      <w:start w:val="15"/>
      <w:numFmt w:val="bullet"/>
      <w:lvlText w:val="-"/>
      <w:lvlJc w:val="left"/>
      <w:pPr>
        <w:ind w:left="696" w:hanging="360"/>
      </w:pPr>
      <w:rPr>
        <w:rFonts w:ascii="Cambria" w:eastAsiaTheme="minorEastAsia" w:hAnsi="Cambria" w:hint="default"/>
      </w:rPr>
    </w:lvl>
    <w:lvl w:ilvl="1" w:tplc="040C0003" w:tentative="1">
      <w:start w:val="1"/>
      <w:numFmt w:val="bullet"/>
      <w:lvlText w:val="o"/>
      <w:lvlJc w:val="left"/>
      <w:pPr>
        <w:ind w:left="1416" w:hanging="360"/>
      </w:pPr>
      <w:rPr>
        <w:rFonts w:ascii="Courier New" w:hAnsi="Courier New" w:hint="default"/>
      </w:rPr>
    </w:lvl>
    <w:lvl w:ilvl="2" w:tplc="040C0005" w:tentative="1">
      <w:start w:val="1"/>
      <w:numFmt w:val="bullet"/>
      <w:lvlText w:val=""/>
      <w:lvlJc w:val="left"/>
      <w:pPr>
        <w:ind w:left="2136" w:hanging="360"/>
      </w:pPr>
      <w:rPr>
        <w:rFonts w:ascii="Wingdings" w:hAnsi="Wingdings" w:hint="default"/>
      </w:rPr>
    </w:lvl>
    <w:lvl w:ilvl="3" w:tplc="040C0001" w:tentative="1">
      <w:start w:val="1"/>
      <w:numFmt w:val="bullet"/>
      <w:lvlText w:val=""/>
      <w:lvlJc w:val="left"/>
      <w:pPr>
        <w:ind w:left="2856" w:hanging="360"/>
      </w:pPr>
      <w:rPr>
        <w:rFonts w:ascii="Symbol" w:hAnsi="Symbol" w:hint="default"/>
      </w:rPr>
    </w:lvl>
    <w:lvl w:ilvl="4" w:tplc="040C0003" w:tentative="1">
      <w:start w:val="1"/>
      <w:numFmt w:val="bullet"/>
      <w:lvlText w:val="o"/>
      <w:lvlJc w:val="left"/>
      <w:pPr>
        <w:ind w:left="3576" w:hanging="360"/>
      </w:pPr>
      <w:rPr>
        <w:rFonts w:ascii="Courier New" w:hAnsi="Courier New" w:hint="default"/>
      </w:rPr>
    </w:lvl>
    <w:lvl w:ilvl="5" w:tplc="040C0005" w:tentative="1">
      <w:start w:val="1"/>
      <w:numFmt w:val="bullet"/>
      <w:lvlText w:val=""/>
      <w:lvlJc w:val="left"/>
      <w:pPr>
        <w:ind w:left="4296" w:hanging="360"/>
      </w:pPr>
      <w:rPr>
        <w:rFonts w:ascii="Wingdings" w:hAnsi="Wingdings" w:hint="default"/>
      </w:rPr>
    </w:lvl>
    <w:lvl w:ilvl="6" w:tplc="040C0001" w:tentative="1">
      <w:start w:val="1"/>
      <w:numFmt w:val="bullet"/>
      <w:lvlText w:val=""/>
      <w:lvlJc w:val="left"/>
      <w:pPr>
        <w:ind w:left="5016" w:hanging="360"/>
      </w:pPr>
      <w:rPr>
        <w:rFonts w:ascii="Symbol" w:hAnsi="Symbol" w:hint="default"/>
      </w:rPr>
    </w:lvl>
    <w:lvl w:ilvl="7" w:tplc="040C0003" w:tentative="1">
      <w:start w:val="1"/>
      <w:numFmt w:val="bullet"/>
      <w:lvlText w:val="o"/>
      <w:lvlJc w:val="left"/>
      <w:pPr>
        <w:ind w:left="5736" w:hanging="360"/>
      </w:pPr>
      <w:rPr>
        <w:rFonts w:ascii="Courier New" w:hAnsi="Courier New" w:hint="default"/>
      </w:rPr>
    </w:lvl>
    <w:lvl w:ilvl="8" w:tplc="040C0005" w:tentative="1">
      <w:start w:val="1"/>
      <w:numFmt w:val="bullet"/>
      <w:lvlText w:val=""/>
      <w:lvlJc w:val="left"/>
      <w:pPr>
        <w:ind w:left="6456" w:hanging="360"/>
      </w:pPr>
      <w:rPr>
        <w:rFonts w:ascii="Wingdings" w:hAnsi="Wingdings" w:hint="default"/>
      </w:rPr>
    </w:lvl>
  </w:abstractNum>
  <w:abstractNum w:abstractNumId="4">
    <w:nsid w:val="796A26BB"/>
    <w:multiLevelType w:val="hybridMultilevel"/>
    <w:tmpl w:val="A5B6E686"/>
    <w:lvl w:ilvl="0" w:tplc="289EB23E">
      <w:start w:val="3"/>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42A"/>
    <w:rsid w:val="00013EA8"/>
    <w:rsid w:val="000558D8"/>
    <w:rsid w:val="00086FB7"/>
    <w:rsid w:val="001526E7"/>
    <w:rsid w:val="00195C20"/>
    <w:rsid w:val="001A1456"/>
    <w:rsid w:val="001B4754"/>
    <w:rsid w:val="001C342A"/>
    <w:rsid w:val="00211268"/>
    <w:rsid w:val="00215FC2"/>
    <w:rsid w:val="00237F83"/>
    <w:rsid w:val="0024502B"/>
    <w:rsid w:val="0025399A"/>
    <w:rsid w:val="002E1E54"/>
    <w:rsid w:val="00397624"/>
    <w:rsid w:val="004C0FC7"/>
    <w:rsid w:val="004E416F"/>
    <w:rsid w:val="005171D2"/>
    <w:rsid w:val="00533293"/>
    <w:rsid w:val="005333A1"/>
    <w:rsid w:val="005C6AB7"/>
    <w:rsid w:val="005D1069"/>
    <w:rsid w:val="00633BA6"/>
    <w:rsid w:val="0063682B"/>
    <w:rsid w:val="00673DAE"/>
    <w:rsid w:val="006A7235"/>
    <w:rsid w:val="006F263F"/>
    <w:rsid w:val="007664AF"/>
    <w:rsid w:val="007C4820"/>
    <w:rsid w:val="007C78A8"/>
    <w:rsid w:val="007D3309"/>
    <w:rsid w:val="007F09E4"/>
    <w:rsid w:val="00820D50"/>
    <w:rsid w:val="0082716D"/>
    <w:rsid w:val="00841198"/>
    <w:rsid w:val="00872173"/>
    <w:rsid w:val="008B710A"/>
    <w:rsid w:val="008E24BA"/>
    <w:rsid w:val="00920CCD"/>
    <w:rsid w:val="00930CC7"/>
    <w:rsid w:val="0096515D"/>
    <w:rsid w:val="00983AD9"/>
    <w:rsid w:val="00990543"/>
    <w:rsid w:val="009A7C83"/>
    <w:rsid w:val="009E3C4A"/>
    <w:rsid w:val="00A05E7E"/>
    <w:rsid w:val="00A526C8"/>
    <w:rsid w:val="00A92ECB"/>
    <w:rsid w:val="00A956D7"/>
    <w:rsid w:val="00B213CB"/>
    <w:rsid w:val="00B3701D"/>
    <w:rsid w:val="00B65560"/>
    <w:rsid w:val="00BA06E5"/>
    <w:rsid w:val="00C30104"/>
    <w:rsid w:val="00CB55A0"/>
    <w:rsid w:val="00CF2610"/>
    <w:rsid w:val="00D01929"/>
    <w:rsid w:val="00D41658"/>
    <w:rsid w:val="00D64BDD"/>
    <w:rsid w:val="00D87472"/>
    <w:rsid w:val="00D87E98"/>
    <w:rsid w:val="00D932DE"/>
    <w:rsid w:val="00DA3109"/>
    <w:rsid w:val="00E30A1A"/>
    <w:rsid w:val="00E82427"/>
    <w:rsid w:val="00EA1575"/>
    <w:rsid w:val="00EA3DFF"/>
    <w:rsid w:val="00F378AB"/>
    <w:rsid w:val="00F93E70"/>
    <w:rsid w:val="00F95734"/>
    <w:rsid w:val="00FC631D"/>
    <w:rsid w:val="00FC736C"/>
    <w:rsid w:val="00FF42A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70A99"/>
  <w15:docId w15:val="{03EA5D90-5FDC-422E-9A80-7AF645E2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lang w:val="fr-FR" w:eastAsia="fr-FR"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Calibri" w:hAnsi="Calibri" w:cs="Calibri"/>
    </w:rPr>
  </w:style>
  <w:style w:type="paragraph" w:styleId="Titre1">
    <w:name w:val="heading 1"/>
    <w:basedOn w:val="Normal"/>
    <w:next w:val="Normal"/>
    <w:link w:val="Titre1Car"/>
    <w:uiPriority w:val="1"/>
    <w:qFormat/>
    <w:pPr>
      <w:ind w:left="763" w:hanging="427"/>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paragraph" w:styleId="Corpsdetexte">
    <w:name w:val="Body Text"/>
    <w:basedOn w:val="Normal"/>
    <w:link w:val="CorpsdetexteCar"/>
    <w:uiPriority w:val="1"/>
    <w:qFormat/>
  </w:style>
  <w:style w:type="character" w:customStyle="1" w:styleId="CorpsdetexteCar">
    <w:name w:val="Corps de texte Car"/>
    <w:basedOn w:val="Policepardfaut"/>
    <w:link w:val="Corpsdetexte"/>
    <w:uiPriority w:val="99"/>
    <w:semiHidden/>
    <w:locked/>
    <w:rPr>
      <w:rFonts w:ascii="Calibri" w:hAnsi="Calibri" w:cs="Calibri"/>
    </w:rPr>
  </w:style>
  <w:style w:type="paragraph" w:styleId="Paragraphedeliste">
    <w:name w:val="List Paragraph"/>
    <w:basedOn w:val="Normal"/>
    <w:link w:val="ParagraphedelisteCar"/>
    <w:uiPriority w:val="34"/>
    <w:qFormat/>
    <w:pPr>
      <w:ind w:left="763" w:hanging="427"/>
    </w:pPr>
    <w:rPr>
      <w:sz w:val="24"/>
      <w:szCs w:val="24"/>
    </w:rPr>
  </w:style>
  <w:style w:type="paragraph" w:customStyle="1" w:styleId="TableParagraph">
    <w:name w:val="Table Paragraph"/>
    <w:basedOn w:val="Normal"/>
    <w:uiPriority w:val="1"/>
    <w:qFormat/>
    <w:pPr>
      <w:ind w:left="200"/>
    </w:pPr>
    <w:rPr>
      <w:sz w:val="24"/>
      <w:szCs w:val="24"/>
    </w:rPr>
  </w:style>
  <w:style w:type="paragraph" w:styleId="En-tte">
    <w:name w:val="header"/>
    <w:basedOn w:val="Normal"/>
    <w:link w:val="En-tteCar"/>
    <w:uiPriority w:val="99"/>
    <w:unhideWhenUsed/>
    <w:rsid w:val="001C342A"/>
    <w:pPr>
      <w:tabs>
        <w:tab w:val="center" w:pos="4536"/>
        <w:tab w:val="right" w:pos="9072"/>
      </w:tabs>
    </w:pPr>
  </w:style>
  <w:style w:type="paragraph" w:styleId="Pieddepage">
    <w:name w:val="footer"/>
    <w:basedOn w:val="Normal"/>
    <w:link w:val="PieddepageCar"/>
    <w:uiPriority w:val="99"/>
    <w:unhideWhenUsed/>
    <w:rsid w:val="001C342A"/>
    <w:pPr>
      <w:tabs>
        <w:tab w:val="center" w:pos="4536"/>
        <w:tab w:val="right" w:pos="9072"/>
      </w:tabs>
    </w:pPr>
  </w:style>
  <w:style w:type="character" w:customStyle="1" w:styleId="En-tteCar">
    <w:name w:val="En-tête Car"/>
    <w:basedOn w:val="Policepardfaut"/>
    <w:link w:val="En-tte"/>
    <w:uiPriority w:val="99"/>
    <w:locked/>
    <w:rsid w:val="001C342A"/>
    <w:rPr>
      <w:rFonts w:ascii="Calibri" w:hAnsi="Calibri" w:cs="Calibri"/>
    </w:rPr>
  </w:style>
  <w:style w:type="character" w:customStyle="1" w:styleId="PieddepageCar">
    <w:name w:val="Pied de page Car"/>
    <w:basedOn w:val="Policepardfaut"/>
    <w:link w:val="Pieddepage"/>
    <w:uiPriority w:val="99"/>
    <w:locked/>
    <w:rsid w:val="001C342A"/>
    <w:rPr>
      <w:rFonts w:ascii="Calibri" w:hAnsi="Calibri" w:cs="Calibri"/>
    </w:rPr>
  </w:style>
  <w:style w:type="paragraph" w:styleId="NormalWeb">
    <w:name w:val="Normal (Web)"/>
    <w:basedOn w:val="Normal"/>
    <w:uiPriority w:val="99"/>
    <w:qFormat/>
    <w:rsid w:val="006A7235"/>
    <w:pPr>
      <w:widowControl/>
      <w:autoSpaceDE/>
      <w:autoSpaceDN/>
      <w:adjustRightInd/>
      <w:spacing w:before="2"/>
    </w:pPr>
    <w:rPr>
      <w:rFonts w:ascii="Times" w:hAnsi="Times" w:cs="Times New Roman"/>
      <w:color w:val="000000"/>
      <w:lang w:val="en-GB"/>
    </w:rPr>
  </w:style>
  <w:style w:type="character" w:styleId="Lienhypertexte">
    <w:name w:val="Hyperlink"/>
    <w:basedOn w:val="Policepardfaut"/>
    <w:uiPriority w:val="99"/>
    <w:rsid w:val="006A7235"/>
    <w:rPr>
      <w:rFonts w:cs="Times New Roman"/>
      <w:color w:val="0000FF"/>
      <w:u w:val="single"/>
    </w:rPr>
  </w:style>
  <w:style w:type="paragraph" w:styleId="Textebrut">
    <w:name w:val="Plain Text"/>
    <w:basedOn w:val="Normal"/>
    <w:link w:val="TextebrutCar"/>
    <w:uiPriority w:val="99"/>
    <w:semiHidden/>
    <w:unhideWhenUsed/>
    <w:rsid w:val="006A7235"/>
    <w:pPr>
      <w:widowControl/>
      <w:autoSpaceDE/>
      <w:autoSpaceDN/>
      <w:adjustRightInd/>
    </w:pPr>
    <w:rPr>
      <w:rFonts w:cs="Times New Roman"/>
      <w:szCs w:val="21"/>
      <w:lang w:eastAsia="en-US"/>
    </w:rPr>
  </w:style>
  <w:style w:type="character" w:customStyle="1" w:styleId="TextebrutCar">
    <w:name w:val="Texte brut Car"/>
    <w:basedOn w:val="Policepardfaut"/>
    <w:link w:val="Textebrut"/>
    <w:uiPriority w:val="99"/>
    <w:semiHidden/>
    <w:locked/>
    <w:rsid w:val="006A7235"/>
    <w:rPr>
      <w:rFonts w:ascii="Calibri" w:hAnsi="Calibri" w:cs="Times New Roman"/>
      <w:sz w:val="21"/>
      <w:szCs w:val="21"/>
      <w:lang w:eastAsia="en-US"/>
    </w:rPr>
  </w:style>
  <w:style w:type="character" w:styleId="Marquedecommentaire">
    <w:name w:val="annotation reference"/>
    <w:basedOn w:val="Policepardfaut"/>
    <w:uiPriority w:val="99"/>
    <w:semiHidden/>
    <w:unhideWhenUsed/>
    <w:rsid w:val="00533293"/>
    <w:rPr>
      <w:rFonts w:cs="Times New Roman"/>
      <w:sz w:val="16"/>
      <w:szCs w:val="16"/>
    </w:rPr>
  </w:style>
  <w:style w:type="paragraph" w:styleId="Commentaire">
    <w:name w:val="annotation text"/>
    <w:basedOn w:val="Normal"/>
    <w:link w:val="CommentaireCar"/>
    <w:uiPriority w:val="99"/>
    <w:semiHidden/>
    <w:unhideWhenUsed/>
    <w:rsid w:val="00533293"/>
  </w:style>
  <w:style w:type="character" w:customStyle="1" w:styleId="CommentaireCar">
    <w:name w:val="Commentaire Car"/>
    <w:basedOn w:val="Policepardfaut"/>
    <w:link w:val="Commentaire"/>
    <w:uiPriority w:val="99"/>
    <w:semiHidden/>
    <w:locked/>
    <w:rsid w:val="00533293"/>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533293"/>
    <w:rPr>
      <w:b/>
      <w:bCs/>
    </w:rPr>
  </w:style>
  <w:style w:type="character" w:customStyle="1" w:styleId="ObjetducommentaireCar">
    <w:name w:val="Objet du commentaire Car"/>
    <w:basedOn w:val="CommentaireCar"/>
    <w:link w:val="Objetducommentaire"/>
    <w:uiPriority w:val="99"/>
    <w:semiHidden/>
    <w:locked/>
    <w:rsid w:val="00533293"/>
    <w:rPr>
      <w:rFonts w:ascii="Calibri" w:hAnsi="Calibri" w:cs="Calibri"/>
      <w:b/>
      <w:bCs/>
      <w:sz w:val="20"/>
      <w:szCs w:val="20"/>
    </w:rPr>
  </w:style>
  <w:style w:type="paragraph" w:styleId="Textedebulles">
    <w:name w:val="Balloon Text"/>
    <w:basedOn w:val="Normal"/>
    <w:link w:val="TextedebullesCar"/>
    <w:uiPriority w:val="99"/>
    <w:semiHidden/>
    <w:unhideWhenUsed/>
    <w:rsid w:val="00533293"/>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533293"/>
    <w:rPr>
      <w:rFonts w:ascii="Segoe UI" w:hAnsi="Segoe UI" w:cs="Segoe UI"/>
      <w:sz w:val="18"/>
      <w:szCs w:val="18"/>
    </w:rPr>
  </w:style>
  <w:style w:type="table" w:styleId="Grilledutableau">
    <w:name w:val="Table Grid"/>
    <w:basedOn w:val="TableauNormal"/>
    <w:uiPriority w:val="39"/>
    <w:rsid w:val="005C6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link w:val="Paragraphedeliste"/>
    <w:uiPriority w:val="34"/>
    <w:locked/>
    <w:rsid w:val="00211268"/>
    <w:rPr>
      <w:rFonts w:ascii="Calibri" w:hAnsi="Calibri"/>
      <w:sz w:val="24"/>
    </w:rPr>
  </w:style>
  <w:style w:type="character" w:customStyle="1" w:styleId="Mentionnonrsolue1">
    <w:name w:val="Mention non résolue1"/>
    <w:basedOn w:val="Policepardfaut"/>
    <w:uiPriority w:val="99"/>
    <w:semiHidden/>
    <w:unhideWhenUsed/>
    <w:rsid w:val="00013EA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meb-soumission@umontpellier.fr" TargetMode="External"/><Relationship Id="rId13" Type="http://schemas.openxmlformats.org/officeDocument/2006/relationships/hyperlink" Target="http://www.ecotron.cnrs.fr/" TargetMode="External"/><Relationship Id="rId18" Type="http://schemas.openxmlformats.org/officeDocument/2006/relationships/hyperlink" Target="http://mivegec.ird.fr/fr/" TargetMode="Externa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labex-cemeb.org" TargetMode="External"/><Relationship Id="rId12" Type="http://schemas.openxmlformats.org/officeDocument/2006/relationships/hyperlink" Target="http://www.umr-ecosols.fr/index.php/fr" TargetMode="External"/><Relationship Id="rId17" Type="http://schemas.openxmlformats.org/officeDocument/2006/relationships/hyperlink" Target="http://www.umr-marbec.fr/fr/" TargetMode="External"/><Relationship Id="rId2" Type="http://schemas.openxmlformats.org/officeDocument/2006/relationships/styles" Target="styles.xml"/><Relationship Id="rId16" Type="http://schemas.openxmlformats.org/officeDocument/2006/relationships/hyperlink" Target="%20http://www.cee-m.lameta.univ-montp1.f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fe.cnrs.fr/fr" TargetMode="External"/><Relationship Id="rId5" Type="http://schemas.openxmlformats.org/officeDocument/2006/relationships/footnotes" Target="footnotes.xml"/><Relationship Id="rId15" Type="http://schemas.openxmlformats.org/officeDocument/2006/relationships/hyperlink" Target="http://www.isem.univ-montp2.fr/" TargetMode="External"/><Relationship Id="rId10" Type="http://schemas.openxmlformats.org/officeDocument/2006/relationships/hyperlink" Target="http://www6.montpellier.inra.fr/cbg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map.cirad.fr/fr/index.php" TargetMode="External"/><Relationship Id="rId14" Type="http://schemas.openxmlformats.org/officeDocument/2006/relationships/hyperlink" Target="http://ihpe.univ-perp.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4389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APPEL A PROPOSITIONS 2017</vt:lpstr>
    </vt:vector>
  </TitlesOfParts>
  <Company/>
  <LinksUpToDate>false</LinksUpToDate>
  <CharactersWithSpaces>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A PROPOSITIONS 2017</dc:title>
  <dc:subject/>
  <dc:creator>SR2I</dc:creator>
  <cp:keywords/>
  <cp:lastModifiedBy>Sophie Boutin</cp:lastModifiedBy>
  <cp:revision>3</cp:revision>
  <cp:lastPrinted>2019-11-29T14:35:00Z</cp:lastPrinted>
  <dcterms:created xsi:type="dcterms:W3CDTF">2019-12-04T15:07:00Z</dcterms:created>
  <dcterms:modified xsi:type="dcterms:W3CDTF">2019-12-04T15:08:00Z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